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1" w:rsidRPr="00513153" w:rsidRDefault="00182951" w:rsidP="004316BD">
      <w:pPr>
        <w:pStyle w:val="Default"/>
        <w:spacing w:line="276" w:lineRule="auto"/>
        <w:jc w:val="center"/>
      </w:pPr>
      <w:r w:rsidRPr="00513153">
        <w:rPr>
          <w:b/>
          <w:bCs/>
        </w:rPr>
        <w:t>ПАСПОРТ ОБРАЗОВАТЕЛЬНОЙ ПРОГРАММЫ</w:t>
      </w:r>
    </w:p>
    <w:p w:rsidR="000D3127" w:rsidRPr="00513153" w:rsidRDefault="000D3127" w:rsidP="004316BD">
      <w:pPr>
        <w:pStyle w:val="Default"/>
        <w:spacing w:line="276" w:lineRule="auto"/>
        <w:jc w:val="both"/>
        <w:rPr>
          <w:b/>
          <w:bCs/>
        </w:rPr>
      </w:pPr>
    </w:p>
    <w:p w:rsidR="00182951" w:rsidRPr="00513153" w:rsidRDefault="00182951" w:rsidP="004316BD">
      <w:pPr>
        <w:pStyle w:val="Default"/>
        <w:spacing w:line="276" w:lineRule="auto"/>
        <w:jc w:val="center"/>
      </w:pPr>
      <w:r w:rsidRPr="00513153">
        <w:rPr>
          <w:b/>
          <w:bCs/>
        </w:rPr>
        <w:t xml:space="preserve">1. Общая характеристика </w:t>
      </w:r>
      <w:r w:rsidR="000B646C" w:rsidRPr="00513153">
        <w:rPr>
          <w:b/>
        </w:rPr>
        <w:t>ППССЗ</w:t>
      </w:r>
    </w:p>
    <w:p w:rsidR="000D3127" w:rsidRPr="00513153" w:rsidRDefault="000D3127" w:rsidP="004316BD">
      <w:pPr>
        <w:pStyle w:val="Default"/>
        <w:spacing w:line="276" w:lineRule="auto"/>
        <w:jc w:val="both"/>
        <w:rPr>
          <w:b/>
          <w:bCs/>
        </w:rPr>
      </w:pPr>
    </w:p>
    <w:p w:rsidR="00182951" w:rsidRPr="00513153" w:rsidRDefault="00182951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 xml:space="preserve">1.1 Общие положения </w:t>
      </w:r>
    </w:p>
    <w:p w:rsidR="000D3127" w:rsidRPr="00513153" w:rsidRDefault="000D3127" w:rsidP="004316BD">
      <w:pPr>
        <w:pStyle w:val="Default"/>
        <w:spacing w:line="276" w:lineRule="auto"/>
        <w:jc w:val="both"/>
      </w:pPr>
    </w:p>
    <w:p w:rsidR="00513153" w:rsidRPr="00513153" w:rsidRDefault="00513153" w:rsidP="004316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1D6EBB" w:rsidRPr="00513153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(далее – ОП) </w:t>
      </w:r>
      <w:r w:rsidR="001D6EBB" w:rsidRPr="0051315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182951" w:rsidRPr="00513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B5861" w:rsidRPr="00513153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2951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="00C3695B" w:rsidRPr="00513153">
        <w:rPr>
          <w:rFonts w:ascii="Times New Roman" w:hAnsi="Times New Roman" w:cs="Times New Roman"/>
          <w:i/>
          <w:sz w:val="24"/>
          <w:szCs w:val="24"/>
        </w:rPr>
        <w:t>19.02.10 Технология продукции общественного питания</w:t>
      </w:r>
      <w:r w:rsidR="000D3127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="00182951" w:rsidRPr="00513153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колледжем с учетом требований регионального рынка труда на основе </w:t>
      </w:r>
      <w:r w:rsidR="004B5861" w:rsidRPr="0051315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182951" w:rsidRPr="00513153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 w:rsidR="003E5A8B" w:rsidRPr="0051315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1D6EBB" w:rsidRPr="00513153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3E5A8B" w:rsidRPr="0051315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1D6EBB" w:rsidRPr="00513153">
        <w:rPr>
          <w:rFonts w:ascii="Times New Roman" w:hAnsi="Times New Roman" w:cs="Times New Roman"/>
          <w:sz w:val="24"/>
          <w:szCs w:val="24"/>
        </w:rPr>
        <w:t xml:space="preserve">, </w:t>
      </w:r>
      <w:r w:rsidR="003E5A8B" w:rsidRPr="00513153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</w:t>
      </w:r>
      <w:r w:rsidR="00C3695B" w:rsidRPr="00513153">
        <w:rPr>
          <w:rFonts w:ascii="Times New Roman" w:hAnsi="Times New Roman" w:cs="Times New Roman"/>
          <w:sz w:val="24"/>
          <w:szCs w:val="24"/>
        </w:rPr>
        <w:t>РФ от 22 апреля 2014 г. №384</w:t>
      </w:r>
      <w:r w:rsidRPr="00513153">
        <w:rPr>
          <w:rFonts w:ascii="Times New Roman" w:hAnsi="Times New Roman" w:cs="Times New Roman"/>
          <w:sz w:val="24"/>
          <w:szCs w:val="24"/>
        </w:rPr>
        <w:t xml:space="preserve">, </w:t>
      </w:r>
      <w:r w:rsidRPr="00513153">
        <w:rPr>
          <w:rFonts w:ascii="Times New Roman" w:hAnsi="Times New Roman" w:cs="Times New Roman"/>
          <w:bCs/>
          <w:sz w:val="24"/>
          <w:szCs w:val="24"/>
        </w:rPr>
        <w:t>Рекомендаций для образовательных</w:t>
      </w:r>
      <w:proofErr w:type="gramEnd"/>
      <w:r w:rsidRPr="00513153">
        <w:rPr>
          <w:rFonts w:ascii="Times New Roman" w:hAnsi="Times New Roman" w:cs="Times New Roman"/>
          <w:bCs/>
          <w:sz w:val="24"/>
          <w:szCs w:val="24"/>
        </w:rPr>
        <w:t xml:space="preserve"> организаций по разработке и исполнению планов по организации применения профессиональных стандартов</w:t>
      </w:r>
      <w:r w:rsidRPr="00513153">
        <w:rPr>
          <w:rFonts w:ascii="Times New Roman" w:hAnsi="Times New Roman" w:cs="Times New Roman"/>
          <w:bCs/>
        </w:rPr>
        <w:t xml:space="preserve">, </w:t>
      </w:r>
      <w:r w:rsidRPr="00513153">
        <w:rPr>
          <w:rFonts w:ascii="Times New Roman" w:hAnsi="Times New Roman" w:cs="Times New Roman"/>
        </w:rPr>
        <w:t xml:space="preserve">с учетом потребностей регионального </w:t>
      </w:r>
      <w:r w:rsidRPr="00513153">
        <w:rPr>
          <w:rFonts w:ascii="Times New Roman" w:hAnsi="Times New Roman" w:cs="Times New Roman"/>
          <w:bCs/>
          <w:sz w:val="24"/>
          <w:szCs w:val="24"/>
        </w:rPr>
        <w:t>рынка труда и утвержденных БУ «Междуреченский агропромышленный колледж».</w:t>
      </w:r>
    </w:p>
    <w:p w:rsidR="00513153" w:rsidRDefault="00513153" w:rsidP="004316BD">
      <w:pPr>
        <w:pStyle w:val="Default"/>
        <w:spacing w:line="276" w:lineRule="auto"/>
        <w:ind w:firstLine="709"/>
      </w:pPr>
      <w:proofErr w:type="gramStart"/>
      <w:r w:rsidRPr="00545FA8">
        <w:t>ОП ППС</w:t>
      </w:r>
      <w:r>
        <w:t>СЗ</w:t>
      </w:r>
      <w:r w:rsidRPr="00545FA8">
        <w:t xml:space="preserve"> определяет сроки обучения, особенности организации учебного процесса и образовательной среды, ресурсное обеспечение,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данной профессии </w:t>
      </w:r>
      <w:r w:rsidRPr="00545FA8">
        <w:rPr>
          <w:spacing w:val="-3"/>
        </w:rPr>
        <w:t xml:space="preserve">и включает в себя: </w:t>
      </w:r>
      <w:r w:rsidRPr="00545FA8">
        <w:t>учебный план ОП, календарный учебный график, программы учебных дисциплин, профессиональных модулей, программы практик, программу государственной итоговой аттестации выпускников.</w:t>
      </w:r>
      <w:r>
        <w:t xml:space="preserve"> </w:t>
      </w:r>
      <w:proofErr w:type="gramEnd"/>
    </w:p>
    <w:p w:rsidR="00513153" w:rsidRPr="007F25A3" w:rsidRDefault="00513153" w:rsidP="004316BD">
      <w:pPr>
        <w:pStyle w:val="Default"/>
        <w:spacing w:line="276" w:lineRule="auto"/>
        <w:ind w:firstLine="709"/>
      </w:pPr>
      <w:r w:rsidRPr="007F25A3">
        <w:t xml:space="preserve">При разработке ОП СПО учтены требования к участникам Чемпионатов международного движения WorldSkills </w:t>
      </w:r>
      <w:proofErr w:type="spellStart"/>
      <w:r w:rsidRPr="007F25A3">
        <w:t>Russia</w:t>
      </w:r>
      <w:proofErr w:type="spellEnd"/>
      <w:r w:rsidRPr="007F25A3">
        <w:t xml:space="preserve"> (далее - WSR) </w:t>
      </w:r>
      <w:r w:rsidRPr="00500F9D">
        <w:t>по компетенциям «</w:t>
      </w:r>
      <w:r w:rsidR="00500F9D" w:rsidRPr="00500F9D">
        <w:t>Поварское дело</w:t>
      </w:r>
      <w:r w:rsidRPr="00500F9D">
        <w:t>»</w:t>
      </w:r>
      <w:r w:rsidR="00500F9D" w:rsidRPr="00500F9D">
        <w:t>, «Кондитерское дело»</w:t>
      </w:r>
      <w:r w:rsidRPr="00500F9D">
        <w:t>.</w:t>
      </w:r>
      <w:r w:rsidRPr="007F25A3">
        <w:t xml:space="preserve"> </w:t>
      </w:r>
    </w:p>
    <w:p w:rsidR="00513153" w:rsidRPr="007F25A3" w:rsidRDefault="00513153" w:rsidP="004316BD">
      <w:pPr>
        <w:pStyle w:val="Default"/>
        <w:spacing w:line="276" w:lineRule="auto"/>
        <w:ind w:firstLine="709"/>
      </w:pPr>
      <w:r w:rsidRPr="007F25A3"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 </w:t>
      </w:r>
    </w:p>
    <w:p w:rsidR="00513153" w:rsidRPr="007F25A3" w:rsidRDefault="00513153" w:rsidP="004316BD">
      <w:pPr>
        <w:pStyle w:val="Default"/>
        <w:spacing w:line="276" w:lineRule="auto"/>
        <w:ind w:firstLine="709"/>
      </w:pPr>
      <w:r w:rsidRPr="007F25A3">
        <w:t xml:space="preserve">ППССЗ ежегодно пересматривается и обновляется в части содержания учебных планов, состава и содержания программ дисциплин,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13153" w:rsidRPr="007F25A3" w:rsidRDefault="00513153" w:rsidP="004316BD">
      <w:pPr>
        <w:pStyle w:val="Default"/>
        <w:spacing w:line="276" w:lineRule="auto"/>
        <w:ind w:firstLine="709"/>
      </w:pPr>
      <w:r w:rsidRPr="007F25A3"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колледжа. </w:t>
      </w:r>
    </w:p>
    <w:p w:rsidR="00513153" w:rsidRPr="007F25A3" w:rsidRDefault="00513153" w:rsidP="004316BD">
      <w:pPr>
        <w:pStyle w:val="Default"/>
        <w:spacing w:line="276" w:lineRule="auto"/>
        <w:ind w:firstLine="709"/>
      </w:pPr>
    </w:p>
    <w:p w:rsidR="00182951" w:rsidRPr="00513153" w:rsidRDefault="00182951" w:rsidP="004316BD">
      <w:pPr>
        <w:pStyle w:val="Default"/>
        <w:spacing w:line="276" w:lineRule="auto"/>
        <w:jc w:val="both"/>
        <w:rPr>
          <w:b/>
          <w:bCs/>
        </w:rPr>
      </w:pPr>
      <w:r w:rsidRPr="00513153">
        <w:rPr>
          <w:b/>
          <w:bCs/>
        </w:rPr>
        <w:t xml:space="preserve">1.2 Цели и задачи </w:t>
      </w:r>
      <w:r w:rsidR="000B646C" w:rsidRPr="00513153">
        <w:rPr>
          <w:b/>
        </w:rPr>
        <w:t>ППССЗ</w:t>
      </w:r>
      <w:r w:rsidRPr="00513153">
        <w:rPr>
          <w:b/>
          <w:bCs/>
        </w:rPr>
        <w:t xml:space="preserve"> </w:t>
      </w:r>
    </w:p>
    <w:p w:rsidR="000D3127" w:rsidRPr="00513153" w:rsidRDefault="000D3127" w:rsidP="004316BD">
      <w:pPr>
        <w:pStyle w:val="Default"/>
        <w:spacing w:line="276" w:lineRule="auto"/>
        <w:jc w:val="both"/>
      </w:pPr>
    </w:p>
    <w:p w:rsidR="00182951" w:rsidRPr="00513153" w:rsidRDefault="00182951" w:rsidP="004316BD">
      <w:pPr>
        <w:pStyle w:val="Default"/>
        <w:spacing w:line="276" w:lineRule="auto"/>
        <w:ind w:firstLine="567"/>
        <w:jc w:val="both"/>
      </w:pPr>
      <w:proofErr w:type="gramStart"/>
      <w:r w:rsidRPr="00513153">
        <w:t xml:space="preserve">Цель </w:t>
      </w:r>
      <w:r w:rsidR="000B646C" w:rsidRPr="00513153">
        <w:t>программ</w:t>
      </w:r>
      <w:r w:rsidR="001D6EBB" w:rsidRPr="00513153">
        <w:t>ы</w:t>
      </w:r>
      <w:r w:rsidR="000B646C" w:rsidRPr="00513153">
        <w:t xml:space="preserve"> подготовки специалистов среднего звена (ППССЗ) </w:t>
      </w:r>
      <w:r w:rsidRPr="00513153">
        <w:t>–</w:t>
      </w:r>
      <w:r w:rsidR="000D3127" w:rsidRPr="00513153">
        <w:t xml:space="preserve"> комплексное освоение обу</w:t>
      </w:r>
      <w:r w:rsidRPr="00513153">
        <w:t xml:space="preserve">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 </w:t>
      </w:r>
      <w:proofErr w:type="gramEnd"/>
    </w:p>
    <w:p w:rsidR="00182951" w:rsidRPr="00513153" w:rsidRDefault="001D6EBB" w:rsidP="004316BD">
      <w:pPr>
        <w:pStyle w:val="Default"/>
        <w:spacing w:line="276" w:lineRule="auto"/>
        <w:ind w:firstLine="567"/>
        <w:jc w:val="both"/>
      </w:pPr>
      <w:r w:rsidRPr="00513153">
        <w:t xml:space="preserve">Программа подготовки специалистов среднего звена </w:t>
      </w:r>
      <w:r w:rsidR="00182951" w:rsidRPr="00513153">
        <w:t xml:space="preserve">ориентирована на реализацию следующих принципов: </w:t>
      </w:r>
    </w:p>
    <w:p w:rsidR="00182951" w:rsidRPr="00513153" w:rsidRDefault="00182951" w:rsidP="004316B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</w:pPr>
      <w:r w:rsidRPr="00513153">
        <w:t xml:space="preserve">приоритет практикоориентированности в подготовке выпускника; </w:t>
      </w:r>
    </w:p>
    <w:p w:rsidR="00182951" w:rsidRPr="00513153" w:rsidRDefault="00182951" w:rsidP="004316B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</w:pPr>
      <w:r w:rsidRPr="00513153">
        <w:lastRenderedPageBreak/>
        <w:t>использование в процессе обучения качественн</w:t>
      </w:r>
      <w:r w:rsidR="000D3127" w:rsidRPr="00513153">
        <w:t>о новых образовательных и инфор</w:t>
      </w:r>
      <w:r w:rsidRPr="00513153">
        <w:t xml:space="preserve">мационных технологий; </w:t>
      </w:r>
    </w:p>
    <w:p w:rsidR="00182951" w:rsidRPr="00513153" w:rsidRDefault="00182951" w:rsidP="004316B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</w:pPr>
      <w:r w:rsidRPr="00513153">
        <w:t xml:space="preserve">ориентация при определении содержания образования на запросы работодателей и потребителей, развитие местного и регионального сообщества; </w:t>
      </w:r>
    </w:p>
    <w:p w:rsidR="00182951" w:rsidRPr="00513153" w:rsidRDefault="00182951" w:rsidP="004316B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</w:pPr>
      <w:r w:rsidRPr="00513153">
        <w:t xml:space="preserve">формирование потребности </w:t>
      </w:r>
      <w:proofErr w:type="gramStart"/>
      <w:r w:rsidRPr="00513153">
        <w:t>обучающихся</w:t>
      </w:r>
      <w:proofErr w:type="gramEnd"/>
      <w:r w:rsidRPr="00513153">
        <w:t xml:space="preserve"> к постоянному развитию, в том числе и к продолжению образования; </w:t>
      </w:r>
    </w:p>
    <w:p w:rsidR="00182951" w:rsidRPr="00513153" w:rsidRDefault="00182951" w:rsidP="004316BD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</w:pPr>
      <w:r w:rsidRPr="00513153">
        <w:t xml:space="preserve">формирование умений обучающихся организации собственной деятельности, ее коррекции и оценки. </w:t>
      </w:r>
    </w:p>
    <w:p w:rsidR="00182951" w:rsidRPr="00513153" w:rsidRDefault="00182951" w:rsidP="004316BD">
      <w:pPr>
        <w:pStyle w:val="Default"/>
        <w:spacing w:line="276" w:lineRule="auto"/>
        <w:jc w:val="both"/>
      </w:pPr>
    </w:p>
    <w:p w:rsidR="00182951" w:rsidRPr="00513153" w:rsidRDefault="00182951" w:rsidP="004316BD">
      <w:pPr>
        <w:pStyle w:val="Default"/>
        <w:spacing w:line="276" w:lineRule="auto"/>
        <w:jc w:val="both"/>
        <w:rPr>
          <w:b/>
          <w:bCs/>
        </w:rPr>
      </w:pPr>
      <w:r w:rsidRPr="00513153">
        <w:rPr>
          <w:b/>
          <w:bCs/>
        </w:rPr>
        <w:t xml:space="preserve">1.3 Нормативные документы для разработки </w:t>
      </w:r>
      <w:r w:rsidR="001D6EBB" w:rsidRPr="00513153">
        <w:rPr>
          <w:b/>
        </w:rPr>
        <w:t>ППССЗ</w:t>
      </w:r>
      <w:r w:rsidRPr="00513153">
        <w:rPr>
          <w:b/>
          <w:bCs/>
        </w:rPr>
        <w:t xml:space="preserve"> </w:t>
      </w:r>
    </w:p>
    <w:p w:rsidR="00182951" w:rsidRPr="00513153" w:rsidRDefault="00182951" w:rsidP="004316BD">
      <w:pPr>
        <w:pStyle w:val="Default"/>
        <w:spacing w:line="276" w:lineRule="auto"/>
        <w:jc w:val="both"/>
      </w:pPr>
    </w:p>
    <w:p w:rsidR="00182951" w:rsidRPr="00513153" w:rsidRDefault="00182951" w:rsidP="004316BD">
      <w:pPr>
        <w:pStyle w:val="Default"/>
        <w:spacing w:line="276" w:lineRule="auto"/>
        <w:ind w:firstLine="567"/>
        <w:jc w:val="both"/>
      </w:pPr>
      <w:r w:rsidRPr="00513153">
        <w:t xml:space="preserve">Нормативную основу разработки </w:t>
      </w:r>
      <w:r w:rsidR="001D6EBB" w:rsidRPr="00513153">
        <w:t>ППССЗ</w:t>
      </w:r>
      <w:r w:rsidRPr="00513153">
        <w:t xml:space="preserve"> по </w:t>
      </w:r>
      <w:r w:rsidR="003E5A8B" w:rsidRPr="00513153">
        <w:t>специальности</w:t>
      </w:r>
      <w:r w:rsidRPr="00513153">
        <w:t xml:space="preserve"> </w:t>
      </w:r>
      <w:r w:rsidR="00C3695B" w:rsidRPr="00513153">
        <w:t>19.02.10 Технология продукции общественного питания</w:t>
      </w:r>
      <w:r w:rsidR="00591C07" w:rsidRPr="00513153">
        <w:t xml:space="preserve"> </w:t>
      </w:r>
      <w:r w:rsidR="00325923" w:rsidRPr="00513153">
        <w:t>обеспечивают</w:t>
      </w:r>
      <w:r w:rsidRPr="00513153">
        <w:t xml:space="preserve">: </w:t>
      </w:r>
    </w:p>
    <w:p w:rsidR="003E5A8B" w:rsidRPr="00513153" w:rsidRDefault="00182951" w:rsidP="004316BD">
      <w:pPr>
        <w:pStyle w:val="a5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F40EC9" w:rsidRPr="00513153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Федерации»;</w:t>
      </w:r>
    </w:p>
    <w:p w:rsidR="00F40EC9" w:rsidRPr="00513153" w:rsidRDefault="00F40EC9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профессионального образования по специальности </w:t>
      </w:r>
      <w:r w:rsidR="00C3695B" w:rsidRPr="00513153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Pr="00513153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 </w:t>
      </w:r>
      <w:r w:rsidR="00B86AD3" w:rsidRPr="00513153">
        <w:rPr>
          <w:rFonts w:ascii="Times New Roman" w:hAnsi="Times New Roman" w:cs="Times New Roman"/>
          <w:sz w:val="24"/>
          <w:szCs w:val="24"/>
        </w:rPr>
        <w:t>№975 от 11.08.2014г.</w:t>
      </w:r>
    </w:p>
    <w:p w:rsidR="00F45703" w:rsidRPr="00545FA8" w:rsidRDefault="00F45703" w:rsidP="00F45703">
      <w:pPr>
        <w:pStyle w:val="a"/>
        <w:ind w:left="0" w:firstLine="360"/>
      </w:pPr>
      <w:r w:rsidRPr="00545FA8">
        <w:t>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</w:t>
      </w:r>
      <w:r>
        <w:t xml:space="preserve"> с изменениями от 29.06.2017 №613</w:t>
      </w:r>
      <w:r w:rsidRPr="00545FA8">
        <w:t>;</w:t>
      </w:r>
    </w:p>
    <w:p w:rsidR="00F40EC9" w:rsidRPr="00513153" w:rsidRDefault="00F40EC9" w:rsidP="004316BD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153">
        <w:rPr>
          <w:rFonts w:ascii="Times New Roman" w:eastAsia="Times New Roman" w:hAnsi="Times New Roman" w:cs="Times New Roman"/>
          <w:sz w:val="24"/>
          <w:szCs w:val="24"/>
        </w:rPr>
        <w:t xml:space="preserve">Приказ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82951" w:rsidRPr="00513153" w:rsidRDefault="00F40EC9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Приказ 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513153" w:rsidRPr="00513153" w:rsidRDefault="00513153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(Письмо Минобрнауки РФ № 06-259 от 17 марта 2015 года);</w:t>
      </w:r>
    </w:p>
    <w:p w:rsidR="00513153" w:rsidRPr="00513153" w:rsidRDefault="00513153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13153">
        <w:rPr>
          <w:rFonts w:ascii="Times New Roman" w:hAnsi="Times New Roman" w:cs="Times New Roman"/>
          <w:sz w:val="24"/>
          <w:szCs w:val="24"/>
        </w:rPr>
        <w:t>риказ Министерства образования России № 506 от 07 июня 2017  г. о внесении изменений в федеральный компонент образовательного стандарта основного общего (полного) общего образования, утвержденного приказом Министерства образования РФ от 05 марта 2004 № 1089 о введении учебной дисциплины «Астрономия»;</w:t>
      </w:r>
    </w:p>
    <w:p w:rsidR="00513153" w:rsidRPr="00513153" w:rsidRDefault="00513153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Устав Бюджетного учреждения профессионального образования Ханты-Мансийского автономного округа – Югры «Междуреченский агропромышленный колледж»;</w:t>
      </w:r>
    </w:p>
    <w:p w:rsidR="00513153" w:rsidRPr="00513153" w:rsidRDefault="00513153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другие нормативные акты федерального, регионального уровней, локальные акты.</w:t>
      </w:r>
    </w:p>
    <w:p w:rsidR="00182951" w:rsidRPr="00513153" w:rsidRDefault="00182951" w:rsidP="004316BD">
      <w:pPr>
        <w:pStyle w:val="Default"/>
        <w:spacing w:line="276" w:lineRule="auto"/>
        <w:rPr>
          <w:b/>
          <w:bCs/>
        </w:rPr>
      </w:pPr>
    </w:p>
    <w:p w:rsidR="00513153" w:rsidRPr="00545FA8" w:rsidRDefault="00182951" w:rsidP="004316BD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  <w:rPr>
          <w:b/>
        </w:rPr>
      </w:pPr>
      <w:r w:rsidRPr="00513153">
        <w:rPr>
          <w:b/>
          <w:bCs/>
        </w:rPr>
        <w:t>1.4</w:t>
      </w:r>
      <w:r w:rsidR="00513153">
        <w:rPr>
          <w:b/>
          <w:bCs/>
        </w:rPr>
        <w:t xml:space="preserve">. </w:t>
      </w:r>
      <w:r w:rsidR="00513153" w:rsidRPr="00545FA8">
        <w:rPr>
          <w:b/>
        </w:rPr>
        <w:t>Нормативный срок освоения программы</w:t>
      </w:r>
    </w:p>
    <w:p w:rsidR="000D3127" w:rsidRPr="00513153" w:rsidRDefault="000D3127" w:rsidP="004316BD">
      <w:pPr>
        <w:pStyle w:val="Default"/>
        <w:spacing w:line="276" w:lineRule="auto"/>
        <w:jc w:val="both"/>
      </w:pPr>
    </w:p>
    <w:p w:rsidR="004316BD" w:rsidRPr="004316BD" w:rsidRDefault="004316BD" w:rsidP="004316BD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BD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ППССЗ по специальности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16BD">
        <w:rPr>
          <w:rFonts w:ascii="Times New Roman" w:hAnsi="Times New Roman" w:cs="Times New Roman"/>
          <w:sz w:val="24"/>
          <w:szCs w:val="24"/>
        </w:rPr>
        <w:t>9.02.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16B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Pr="004316BD">
        <w:rPr>
          <w:rFonts w:ascii="Times New Roman" w:hAnsi="Times New Roman" w:cs="Times New Roman"/>
          <w:sz w:val="24"/>
          <w:szCs w:val="24"/>
        </w:rPr>
        <w:t>», в очной форме обучения на базе основного общего образования составляет 3 года 10 месяцев независимо от применяемых технологий. Присваиваемая квалификация – техник-</w:t>
      </w:r>
      <w:r>
        <w:rPr>
          <w:rFonts w:ascii="Times New Roman" w:hAnsi="Times New Roman" w:cs="Times New Roman"/>
          <w:sz w:val="24"/>
          <w:szCs w:val="24"/>
        </w:rPr>
        <w:t>технолог</w:t>
      </w:r>
      <w:r w:rsidRPr="004316BD">
        <w:rPr>
          <w:rFonts w:ascii="Times New Roman" w:hAnsi="Times New Roman" w:cs="Times New Roman"/>
          <w:sz w:val="24"/>
          <w:szCs w:val="24"/>
        </w:rPr>
        <w:t>.</w:t>
      </w:r>
    </w:p>
    <w:p w:rsidR="00D32C57" w:rsidRPr="00513153" w:rsidRDefault="00D32C57" w:rsidP="004316BD">
      <w:pPr>
        <w:pStyle w:val="Default"/>
        <w:spacing w:line="276" w:lineRule="auto"/>
        <w:ind w:firstLine="567"/>
        <w:jc w:val="both"/>
      </w:pPr>
    </w:p>
    <w:p w:rsidR="000D3127" w:rsidRPr="00513153" w:rsidRDefault="000D3127" w:rsidP="004316BD">
      <w:pPr>
        <w:pStyle w:val="Default"/>
        <w:spacing w:line="276" w:lineRule="auto"/>
        <w:jc w:val="both"/>
      </w:pPr>
    </w:p>
    <w:p w:rsidR="00D32C57" w:rsidRPr="00513153" w:rsidRDefault="00BC12FE" w:rsidP="004316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153">
        <w:rPr>
          <w:b/>
          <w:bCs/>
          <w:sz w:val="24"/>
          <w:szCs w:val="24"/>
        </w:rPr>
        <w:br w:type="page"/>
      </w:r>
      <w:r w:rsidR="00D32C57" w:rsidRPr="005131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1.5 Трудоемкость </w:t>
      </w:r>
      <w:r w:rsidR="00F40EC9" w:rsidRPr="00513153">
        <w:rPr>
          <w:rFonts w:ascii="Times New Roman" w:hAnsi="Times New Roman" w:cs="Times New Roman"/>
          <w:b/>
          <w:bCs/>
          <w:sz w:val="24"/>
          <w:szCs w:val="24"/>
        </w:rPr>
        <w:t>ППССЗ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513153">
              <w:rPr>
                <w:b/>
                <w:bCs/>
              </w:rPr>
              <w:t>Учебные циклы</w:t>
            </w:r>
          </w:p>
        </w:tc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513153">
              <w:rPr>
                <w:b/>
                <w:bCs/>
              </w:rPr>
              <w:t xml:space="preserve">Кол-во </w:t>
            </w:r>
            <w:r w:rsidR="004316BD">
              <w:rPr>
                <w:b/>
                <w:bCs/>
              </w:rPr>
              <w:t>недель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rPr>
                <w:b/>
                <w:bCs/>
              </w:rPr>
            </w:pPr>
            <w:r w:rsidRPr="00513153">
              <w:t>Аудиторная нагрузка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120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rPr>
                <w:b/>
                <w:bCs/>
              </w:rPr>
            </w:pPr>
            <w:r w:rsidRPr="00513153">
              <w:t>Учебная практика (производственное обучение)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rPr>
                <w:b/>
                <w:bCs/>
              </w:rPr>
            </w:pPr>
            <w:r w:rsidRPr="00513153">
              <w:t>Производственная практика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</w:pPr>
            <w:r w:rsidRPr="00513153">
              <w:t>Производственная (преддипломная) практика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rPr>
                <w:b/>
                <w:bCs/>
              </w:rPr>
            </w:pPr>
            <w:r w:rsidRPr="00513153">
              <w:t>Промежуточная аттестация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rPr>
                <w:b/>
                <w:bCs/>
              </w:rPr>
            </w:pPr>
            <w:r w:rsidRPr="00513153">
              <w:t>Государственная итоговая аттестация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</w:pPr>
            <w:r w:rsidRPr="00513153">
              <w:t>Каникулярное время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</w:pPr>
            <w:r w:rsidRPr="00513153">
              <w:rPr>
                <w:b/>
                <w:bCs/>
              </w:rPr>
              <w:t>Итого:</w:t>
            </w:r>
          </w:p>
        </w:tc>
        <w:tc>
          <w:tcPr>
            <w:tcW w:w="2500" w:type="pct"/>
            <w:vAlign w:val="bottom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100</w:t>
            </w:r>
          </w:p>
        </w:tc>
      </w:tr>
      <w:tr w:rsidR="004E2622" w:rsidRPr="00513153" w:rsidTr="004E2622">
        <w:tc>
          <w:tcPr>
            <w:tcW w:w="2500" w:type="pct"/>
          </w:tcPr>
          <w:p w:rsidR="004E2622" w:rsidRPr="00513153" w:rsidRDefault="004E2622" w:rsidP="004316BD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513153">
              <w:rPr>
                <w:color w:val="auto"/>
              </w:rPr>
              <w:t>Самостоятельная работа</w:t>
            </w:r>
          </w:p>
        </w:tc>
        <w:tc>
          <w:tcPr>
            <w:tcW w:w="2500" w:type="pct"/>
          </w:tcPr>
          <w:p w:rsidR="004E2622" w:rsidRPr="00513153" w:rsidRDefault="004316BD" w:rsidP="004316B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60</w:t>
            </w:r>
          </w:p>
        </w:tc>
      </w:tr>
    </w:tbl>
    <w:p w:rsidR="00BC12FE" w:rsidRPr="00513153" w:rsidRDefault="00BC12FE" w:rsidP="004316BD">
      <w:pPr>
        <w:pStyle w:val="Default"/>
        <w:spacing w:line="276" w:lineRule="auto"/>
        <w:rPr>
          <w:b/>
          <w:bCs/>
        </w:rPr>
      </w:pPr>
    </w:p>
    <w:p w:rsidR="00D32C57" w:rsidRPr="00513153" w:rsidRDefault="00D32C57" w:rsidP="004316BD">
      <w:pPr>
        <w:pStyle w:val="Default"/>
        <w:spacing w:line="276" w:lineRule="auto"/>
      </w:pPr>
    </w:p>
    <w:p w:rsidR="007326A6" w:rsidRPr="00513153" w:rsidRDefault="007326A6" w:rsidP="004316BD">
      <w:pPr>
        <w:pStyle w:val="Default"/>
        <w:spacing w:line="276" w:lineRule="auto"/>
      </w:pPr>
      <w:r w:rsidRPr="00513153">
        <w:rPr>
          <w:b/>
          <w:bCs/>
        </w:rPr>
        <w:t>1.</w:t>
      </w:r>
      <w:r w:rsidR="00113135" w:rsidRPr="00513153">
        <w:rPr>
          <w:b/>
          <w:bCs/>
        </w:rPr>
        <w:t>6</w:t>
      </w:r>
      <w:r w:rsidRPr="00513153">
        <w:rPr>
          <w:b/>
          <w:bCs/>
        </w:rPr>
        <w:t xml:space="preserve"> Требования к абитуриентам </w:t>
      </w:r>
    </w:p>
    <w:p w:rsidR="007326A6" w:rsidRPr="00513153" w:rsidRDefault="007326A6" w:rsidP="004316BD">
      <w:pPr>
        <w:pStyle w:val="Default"/>
        <w:spacing w:line="276" w:lineRule="auto"/>
      </w:pPr>
    </w:p>
    <w:p w:rsidR="00EC4E0D" w:rsidRPr="00513153" w:rsidRDefault="007326A6" w:rsidP="004316BD">
      <w:pPr>
        <w:pStyle w:val="Default"/>
        <w:spacing w:line="276" w:lineRule="auto"/>
        <w:ind w:firstLine="567"/>
        <w:jc w:val="both"/>
      </w:pPr>
      <w:r w:rsidRPr="00513153">
        <w:t>Абитуриент должен представить  аттестат о</w:t>
      </w:r>
      <w:r w:rsidR="00387D3D" w:rsidRPr="00513153">
        <w:t>б</w:t>
      </w:r>
      <w:r w:rsidRPr="00513153">
        <w:t xml:space="preserve"> </w:t>
      </w:r>
      <w:r w:rsidR="00EC4E0D" w:rsidRPr="00513153">
        <w:rPr>
          <w:rFonts w:eastAsia="Calibri"/>
          <w:bCs/>
        </w:rPr>
        <w:t>основном общем образовании</w:t>
      </w:r>
      <w:r w:rsidR="00EC4E0D" w:rsidRPr="00513153">
        <w:t>.</w:t>
      </w:r>
      <w:r w:rsidRPr="00513153">
        <w:t xml:space="preserve"> </w:t>
      </w:r>
    </w:p>
    <w:p w:rsidR="007326A6" w:rsidRPr="00513153" w:rsidRDefault="007326A6" w:rsidP="004316BD">
      <w:pPr>
        <w:pStyle w:val="Default"/>
        <w:spacing w:line="276" w:lineRule="auto"/>
        <w:ind w:firstLine="567"/>
        <w:jc w:val="both"/>
      </w:pPr>
      <w:r w:rsidRPr="00513153">
        <w:t xml:space="preserve">Процедура зачисления </w:t>
      </w:r>
      <w:proofErr w:type="gramStart"/>
      <w:r w:rsidRPr="00513153">
        <w:t>обучающихся</w:t>
      </w:r>
      <w:proofErr w:type="gramEnd"/>
      <w:r w:rsidRPr="00513153">
        <w:t xml:space="preserve"> осуществляется в соответствии с Уставом </w:t>
      </w:r>
      <w:r w:rsidR="00DF675C" w:rsidRPr="00513153">
        <w:t>БУ «Междуреченский агропромышленный колледж»</w:t>
      </w:r>
      <w:r w:rsidR="00387D3D" w:rsidRPr="00513153">
        <w:t xml:space="preserve"> </w:t>
      </w:r>
      <w:r w:rsidRPr="00513153">
        <w:t xml:space="preserve">и соответствующими локальными актами: «Правила приёма в </w:t>
      </w:r>
      <w:r w:rsidR="00387D3D" w:rsidRPr="00513153">
        <w:t>БУ</w:t>
      </w:r>
      <w:r w:rsidRPr="00513153">
        <w:t xml:space="preserve"> «</w:t>
      </w:r>
      <w:r w:rsidR="00DF675C" w:rsidRPr="00513153">
        <w:t>Междуреченский агропромышленный колледж</w:t>
      </w:r>
      <w:r w:rsidRPr="00513153">
        <w:t>», «Положение о приемной комиссии»</w:t>
      </w:r>
      <w:r w:rsidRPr="00513153">
        <w:rPr>
          <w:i/>
          <w:iCs/>
        </w:rPr>
        <w:t xml:space="preserve">. </w:t>
      </w:r>
    </w:p>
    <w:p w:rsidR="00387D3D" w:rsidRPr="00513153" w:rsidRDefault="00387D3D" w:rsidP="004316BD">
      <w:pPr>
        <w:pStyle w:val="Default"/>
        <w:spacing w:line="276" w:lineRule="auto"/>
        <w:rPr>
          <w:b/>
          <w:bCs/>
        </w:rPr>
      </w:pPr>
    </w:p>
    <w:p w:rsidR="007326A6" w:rsidRPr="00513153" w:rsidRDefault="007326A6" w:rsidP="004316BD">
      <w:pPr>
        <w:pStyle w:val="Default"/>
        <w:spacing w:line="276" w:lineRule="auto"/>
      </w:pPr>
      <w:r w:rsidRPr="00513153">
        <w:rPr>
          <w:b/>
          <w:bCs/>
        </w:rPr>
        <w:t>1.</w:t>
      </w:r>
      <w:r w:rsidR="00113135" w:rsidRPr="00513153">
        <w:rPr>
          <w:b/>
          <w:bCs/>
        </w:rPr>
        <w:t>7</w:t>
      </w:r>
      <w:r w:rsidRPr="00513153">
        <w:rPr>
          <w:b/>
          <w:bCs/>
        </w:rPr>
        <w:t xml:space="preserve"> Возможности продолжения образования выпускника </w:t>
      </w:r>
    </w:p>
    <w:p w:rsidR="007326A6" w:rsidRPr="00513153" w:rsidRDefault="007326A6" w:rsidP="004316BD">
      <w:pPr>
        <w:pStyle w:val="Default"/>
        <w:spacing w:line="276" w:lineRule="auto"/>
        <w:ind w:firstLine="567"/>
      </w:pPr>
      <w:proofErr w:type="gramStart"/>
      <w:r w:rsidRPr="00513153">
        <w:t xml:space="preserve">Выпускник, освоивший </w:t>
      </w:r>
      <w:r w:rsidR="001D6EBB" w:rsidRPr="00513153">
        <w:t>ППССЗ</w:t>
      </w:r>
      <w:r w:rsidRPr="00513153">
        <w:t xml:space="preserve"> по </w:t>
      </w:r>
      <w:r w:rsidR="00B43E31" w:rsidRPr="00513153">
        <w:t>специальност</w:t>
      </w:r>
      <w:r w:rsidRPr="00513153">
        <w:t xml:space="preserve">и </w:t>
      </w:r>
      <w:r w:rsidR="00C3695B" w:rsidRPr="00513153">
        <w:t>19.02.10 Технология продукции общественного питания</w:t>
      </w:r>
      <w:r w:rsidR="00E15828" w:rsidRPr="00513153">
        <w:t xml:space="preserve"> </w:t>
      </w:r>
      <w:r w:rsidRPr="00513153">
        <w:t>подготовлен</w:t>
      </w:r>
      <w:proofErr w:type="gramEnd"/>
      <w:r w:rsidRPr="00513153">
        <w:t xml:space="preserve">: </w:t>
      </w:r>
    </w:p>
    <w:p w:rsidR="007326A6" w:rsidRPr="00513153" w:rsidRDefault="007326A6" w:rsidP="004316BD">
      <w:pPr>
        <w:pStyle w:val="Default"/>
        <w:spacing w:line="276" w:lineRule="auto"/>
        <w:ind w:left="426"/>
        <w:jc w:val="both"/>
      </w:pPr>
      <w:r w:rsidRPr="00513153">
        <w:t xml:space="preserve">к освоению </w:t>
      </w:r>
      <w:r w:rsidR="00D32C57" w:rsidRPr="00513153">
        <w:t xml:space="preserve">основной образовательной программы  </w:t>
      </w:r>
      <w:r w:rsidRPr="00513153">
        <w:t xml:space="preserve">в сокращенные сроки по </w:t>
      </w:r>
      <w:r w:rsidR="00B43E31" w:rsidRPr="00513153">
        <w:t>специальност</w:t>
      </w:r>
      <w:r w:rsidRPr="00513153">
        <w:t xml:space="preserve">и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="00D32C57" w:rsidRPr="00513153">
        <w:t>к освоению ООП ВПО</w:t>
      </w:r>
      <w:r w:rsidR="00EF4EDA" w:rsidRPr="00513153">
        <w:t>.</w:t>
      </w:r>
    </w:p>
    <w:p w:rsidR="00D32C57" w:rsidRPr="00513153" w:rsidRDefault="00D32C57" w:rsidP="004316BD">
      <w:pPr>
        <w:pStyle w:val="Default"/>
        <w:spacing w:line="276" w:lineRule="auto"/>
        <w:rPr>
          <w:b/>
          <w:bCs/>
        </w:rPr>
      </w:pPr>
    </w:p>
    <w:p w:rsidR="007326A6" w:rsidRPr="00513153" w:rsidRDefault="007326A6" w:rsidP="004316BD">
      <w:pPr>
        <w:pStyle w:val="Default"/>
        <w:spacing w:line="276" w:lineRule="auto"/>
      </w:pPr>
      <w:r w:rsidRPr="00513153">
        <w:rPr>
          <w:b/>
          <w:bCs/>
        </w:rPr>
        <w:t>1.</w:t>
      </w:r>
      <w:r w:rsidR="00113135" w:rsidRPr="00513153">
        <w:rPr>
          <w:b/>
          <w:bCs/>
        </w:rPr>
        <w:t>8</w:t>
      </w:r>
      <w:r w:rsidR="00A21886">
        <w:rPr>
          <w:b/>
          <w:bCs/>
        </w:rPr>
        <w:t xml:space="preserve">. </w:t>
      </w:r>
      <w:r w:rsidR="00113135" w:rsidRPr="00513153">
        <w:rPr>
          <w:b/>
          <w:bCs/>
        </w:rPr>
        <w:t xml:space="preserve"> </w:t>
      </w:r>
      <w:r w:rsidRPr="00513153">
        <w:rPr>
          <w:b/>
          <w:bCs/>
        </w:rPr>
        <w:t xml:space="preserve">Структура основной профессиональной образовательной программы </w:t>
      </w:r>
    </w:p>
    <w:p w:rsidR="007326A6" w:rsidRPr="00513153" w:rsidRDefault="007326A6" w:rsidP="004316BD">
      <w:pPr>
        <w:pStyle w:val="Default"/>
        <w:spacing w:line="276" w:lineRule="auto"/>
      </w:pPr>
      <w:r w:rsidRPr="00513153">
        <w:t xml:space="preserve">Профессиональная образовательная программа включает в себя следующие разделы: </w:t>
      </w:r>
    </w:p>
    <w:p w:rsidR="007326A6" w:rsidRPr="00513153" w:rsidRDefault="007326A6" w:rsidP="004316BD">
      <w:pPr>
        <w:pStyle w:val="Default"/>
        <w:spacing w:line="276" w:lineRule="auto"/>
        <w:ind w:left="567"/>
      </w:pPr>
      <w:r w:rsidRPr="00513153">
        <w:t xml:space="preserve">Паспорт </w:t>
      </w:r>
      <w:r w:rsidR="001D6EBB" w:rsidRPr="00513153">
        <w:t>ППССЗ</w:t>
      </w:r>
      <w:r w:rsidRPr="00513153">
        <w:t xml:space="preserve"> </w:t>
      </w:r>
    </w:p>
    <w:p w:rsidR="007326A6" w:rsidRPr="00513153" w:rsidRDefault="007326A6" w:rsidP="004316BD">
      <w:pPr>
        <w:pStyle w:val="Default"/>
        <w:spacing w:line="276" w:lineRule="auto"/>
        <w:ind w:left="567"/>
      </w:pPr>
      <w:r w:rsidRPr="00513153">
        <w:t xml:space="preserve">Учебный план </w:t>
      </w:r>
    </w:p>
    <w:p w:rsidR="007326A6" w:rsidRPr="00513153" w:rsidRDefault="007326A6" w:rsidP="004316BD">
      <w:pPr>
        <w:pStyle w:val="Default"/>
        <w:spacing w:line="276" w:lineRule="auto"/>
        <w:ind w:left="567"/>
      </w:pPr>
      <w:r w:rsidRPr="00513153">
        <w:t xml:space="preserve">График учебного процесса </w:t>
      </w:r>
    </w:p>
    <w:p w:rsidR="004316BD" w:rsidRPr="00513153" w:rsidRDefault="004316BD" w:rsidP="004316BD">
      <w:pPr>
        <w:pStyle w:val="Default"/>
        <w:spacing w:line="276" w:lineRule="auto"/>
        <w:ind w:left="567"/>
        <w:rPr>
          <w:color w:val="auto"/>
        </w:rPr>
      </w:pPr>
      <w:r w:rsidRPr="00513153">
        <w:t xml:space="preserve">Программы учебных дисциплин </w:t>
      </w:r>
    </w:p>
    <w:p w:rsidR="007326A6" w:rsidRPr="00513153" w:rsidRDefault="007326A6" w:rsidP="004316BD">
      <w:pPr>
        <w:pStyle w:val="Default"/>
        <w:spacing w:line="276" w:lineRule="auto"/>
        <w:ind w:left="567"/>
      </w:pPr>
      <w:r w:rsidRPr="00513153">
        <w:t xml:space="preserve">Программы профессиональных модулей </w:t>
      </w:r>
    </w:p>
    <w:p w:rsidR="007326A6" w:rsidRPr="00513153" w:rsidRDefault="007326A6" w:rsidP="004316BD">
      <w:pPr>
        <w:pStyle w:val="Default"/>
        <w:spacing w:line="276" w:lineRule="auto"/>
        <w:ind w:left="567"/>
        <w:rPr>
          <w:color w:val="auto"/>
        </w:rPr>
      </w:pPr>
      <w:r w:rsidRPr="00513153">
        <w:rPr>
          <w:color w:val="auto"/>
        </w:rPr>
        <w:t xml:space="preserve">Программа учебной практики (производственное обучение) </w:t>
      </w:r>
    </w:p>
    <w:p w:rsidR="00C72704" w:rsidRPr="00513153" w:rsidRDefault="007326A6" w:rsidP="004316BD">
      <w:pPr>
        <w:pStyle w:val="Default"/>
        <w:spacing w:line="276" w:lineRule="auto"/>
        <w:ind w:left="567"/>
        <w:rPr>
          <w:color w:val="auto"/>
        </w:rPr>
      </w:pPr>
      <w:r w:rsidRPr="00513153">
        <w:rPr>
          <w:color w:val="auto"/>
        </w:rPr>
        <w:t>Программа производственной практики</w:t>
      </w:r>
    </w:p>
    <w:p w:rsidR="007326A6" w:rsidRPr="00513153" w:rsidRDefault="00C72704" w:rsidP="004316BD">
      <w:pPr>
        <w:pStyle w:val="Default"/>
        <w:spacing w:line="276" w:lineRule="auto"/>
        <w:ind w:left="567"/>
        <w:rPr>
          <w:color w:val="auto"/>
        </w:rPr>
      </w:pPr>
      <w:r w:rsidRPr="00513153">
        <w:rPr>
          <w:color w:val="auto"/>
        </w:rPr>
        <w:t>Программа Государственной итоговой аттестации</w:t>
      </w:r>
      <w:r w:rsidR="007326A6" w:rsidRPr="00513153">
        <w:rPr>
          <w:color w:val="auto"/>
        </w:rPr>
        <w:t xml:space="preserve"> </w:t>
      </w:r>
    </w:p>
    <w:p w:rsidR="00C72704" w:rsidRPr="00513153" w:rsidRDefault="00C72704" w:rsidP="004316BD">
      <w:pPr>
        <w:pStyle w:val="Default"/>
        <w:spacing w:line="276" w:lineRule="auto"/>
        <w:rPr>
          <w:b/>
          <w:bCs/>
          <w:color w:val="auto"/>
        </w:rPr>
      </w:pPr>
    </w:p>
    <w:p w:rsidR="00C72704" w:rsidRPr="00513153" w:rsidRDefault="007326A6" w:rsidP="004316BD">
      <w:pPr>
        <w:pStyle w:val="Default"/>
        <w:spacing w:line="276" w:lineRule="auto"/>
        <w:jc w:val="both"/>
        <w:rPr>
          <w:b/>
        </w:rPr>
      </w:pPr>
      <w:r w:rsidRPr="00513153">
        <w:rPr>
          <w:b/>
          <w:bCs/>
          <w:color w:val="auto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 w:rsidRPr="00513153">
        <w:rPr>
          <w:b/>
          <w:bCs/>
          <w:color w:val="auto"/>
        </w:rPr>
        <w:t xml:space="preserve">освоения </w:t>
      </w:r>
      <w:r w:rsidR="001D6EBB" w:rsidRPr="00513153">
        <w:rPr>
          <w:b/>
        </w:rPr>
        <w:t>программы подготовки специалистов среднего звена</w:t>
      </w:r>
      <w:proofErr w:type="gramEnd"/>
    </w:p>
    <w:p w:rsidR="00EE26D2" w:rsidRPr="00513153" w:rsidRDefault="00EE26D2" w:rsidP="004316B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326A6" w:rsidRPr="00513153" w:rsidRDefault="007326A6" w:rsidP="004316BD">
      <w:pPr>
        <w:pStyle w:val="Default"/>
        <w:spacing w:line="276" w:lineRule="auto"/>
        <w:rPr>
          <w:color w:val="auto"/>
        </w:rPr>
      </w:pPr>
      <w:r w:rsidRPr="00513153">
        <w:rPr>
          <w:b/>
          <w:bCs/>
          <w:color w:val="auto"/>
        </w:rPr>
        <w:t xml:space="preserve">2.1. Область профессиональной деятельности </w:t>
      </w:r>
      <w:r w:rsidR="004D2F00" w:rsidRPr="00513153">
        <w:rPr>
          <w:b/>
          <w:bCs/>
          <w:color w:val="auto"/>
        </w:rPr>
        <w:t xml:space="preserve"> </w:t>
      </w:r>
    </w:p>
    <w:p w:rsidR="00C72704" w:rsidRPr="00513153" w:rsidRDefault="007326A6" w:rsidP="004316BD">
      <w:pPr>
        <w:pStyle w:val="Default"/>
        <w:spacing w:line="276" w:lineRule="auto"/>
        <w:ind w:firstLine="567"/>
        <w:jc w:val="both"/>
      </w:pPr>
      <w:r w:rsidRPr="00513153">
        <w:rPr>
          <w:color w:val="auto"/>
        </w:rPr>
        <w:t>Область профессиональной деятельности выпус</w:t>
      </w:r>
      <w:r w:rsidR="00C72704" w:rsidRPr="00513153">
        <w:rPr>
          <w:color w:val="auto"/>
        </w:rPr>
        <w:t xml:space="preserve">кников: </w:t>
      </w:r>
      <w:r w:rsidR="002C5835" w:rsidRPr="00513153"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2C5835" w:rsidRPr="00513153" w:rsidRDefault="002C5835" w:rsidP="004316B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326A6" w:rsidRPr="00513153" w:rsidRDefault="007326A6" w:rsidP="004316BD">
      <w:pPr>
        <w:pStyle w:val="Default"/>
        <w:spacing w:line="276" w:lineRule="auto"/>
        <w:rPr>
          <w:color w:val="auto"/>
        </w:rPr>
      </w:pPr>
      <w:r w:rsidRPr="00513153">
        <w:rPr>
          <w:b/>
          <w:bCs/>
          <w:color w:val="auto"/>
        </w:rPr>
        <w:t xml:space="preserve">2.2. Объекты профессиональной деятельности </w:t>
      </w:r>
    </w:p>
    <w:p w:rsidR="007326A6" w:rsidRPr="00513153" w:rsidRDefault="007326A6" w:rsidP="004316BD">
      <w:pPr>
        <w:pStyle w:val="Default"/>
        <w:spacing w:line="276" w:lineRule="auto"/>
        <w:rPr>
          <w:color w:val="auto"/>
        </w:rPr>
      </w:pPr>
      <w:r w:rsidRPr="00513153">
        <w:rPr>
          <w:color w:val="auto"/>
        </w:rPr>
        <w:t xml:space="preserve">Объектами профессиональной деятельности выпускников являются: 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различные виды продуктов и сырья, полуфабрикаты промышленной выработки, в том числе высокой степени готовности;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процессы управления различными участками производства продукции общественного питания;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первичные трудовые коллективы организаций общественного питания.</w:t>
      </w:r>
    </w:p>
    <w:p w:rsidR="002C5835" w:rsidRPr="00513153" w:rsidRDefault="002C5835" w:rsidP="0043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6A6" w:rsidRPr="00513153" w:rsidRDefault="007326A6" w:rsidP="004316BD">
      <w:pPr>
        <w:pStyle w:val="Default"/>
        <w:spacing w:line="276" w:lineRule="auto"/>
        <w:rPr>
          <w:color w:val="auto"/>
        </w:rPr>
      </w:pPr>
      <w:r w:rsidRPr="00513153">
        <w:rPr>
          <w:b/>
          <w:bCs/>
          <w:color w:val="auto"/>
        </w:rPr>
        <w:t xml:space="preserve">2.3. Виды профессиональной деятельности </w:t>
      </w:r>
    </w:p>
    <w:p w:rsidR="007326A6" w:rsidRPr="00513153" w:rsidRDefault="007326A6" w:rsidP="004316BD">
      <w:pPr>
        <w:pStyle w:val="Default"/>
        <w:spacing w:line="276" w:lineRule="auto"/>
        <w:ind w:firstLine="567"/>
        <w:jc w:val="both"/>
        <w:rPr>
          <w:color w:val="auto"/>
        </w:rPr>
      </w:pPr>
      <w:proofErr w:type="gramStart"/>
      <w:r w:rsidRPr="00513153">
        <w:rPr>
          <w:color w:val="auto"/>
        </w:rPr>
        <w:t>Обучающийся</w:t>
      </w:r>
      <w:proofErr w:type="gramEnd"/>
      <w:r w:rsidRPr="00513153">
        <w:rPr>
          <w:color w:val="auto"/>
        </w:rPr>
        <w:t xml:space="preserve"> по </w:t>
      </w:r>
      <w:r w:rsidR="00B43E31" w:rsidRPr="00513153">
        <w:rPr>
          <w:color w:val="auto"/>
        </w:rPr>
        <w:t>специальности</w:t>
      </w:r>
      <w:r w:rsidRPr="00513153">
        <w:rPr>
          <w:color w:val="auto"/>
        </w:rPr>
        <w:t xml:space="preserve">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Pr="00513153">
        <w:rPr>
          <w:color w:val="auto"/>
        </w:rPr>
        <w:t xml:space="preserve">готовится к следующим видам деятельности: 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 xml:space="preserve">Организация процесса приготовления и приготовление полуфабрикатов для </w:t>
      </w:r>
      <w:proofErr w:type="gramStart"/>
      <w:r w:rsidRPr="00513153">
        <w:t>сложной</w:t>
      </w:r>
      <w:proofErr w:type="gramEnd"/>
      <w:r w:rsidRPr="00513153">
        <w:t xml:space="preserve"> кулинарной продукции.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Организация процесса приготовления и приготовление сложной холодной кулинарной продукции.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 xml:space="preserve">Организация процесса приготовления и приготовление </w:t>
      </w:r>
      <w:proofErr w:type="gramStart"/>
      <w:r w:rsidRPr="00513153">
        <w:t>сложной</w:t>
      </w:r>
      <w:proofErr w:type="gramEnd"/>
      <w:r w:rsidRPr="00513153">
        <w:t xml:space="preserve"> горячей кулинарной продукции.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Организация процесса приготовления и приготовление сложных хлебобулочных, мучных кондитерских изделий.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Организация процесса приготовления и приготовление сложных холодных и горячих десертов.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Организация производства продукции питания для различных категорий потребителей.</w:t>
      </w:r>
    </w:p>
    <w:p w:rsidR="002C5835" w:rsidRPr="00513153" w:rsidRDefault="002C5835" w:rsidP="004316BD">
      <w:pPr>
        <w:pStyle w:val="2"/>
        <w:widowControl w:val="0"/>
        <w:numPr>
          <w:ilvl w:val="0"/>
          <w:numId w:val="22"/>
        </w:numPr>
        <w:spacing w:line="276" w:lineRule="auto"/>
        <w:ind w:left="0" w:firstLine="491"/>
        <w:jc w:val="both"/>
      </w:pPr>
      <w:r w:rsidRPr="00513153">
        <w:t>Выполнение работ по одной или нескольким профессиям рабочих, должностям служащих.</w:t>
      </w:r>
    </w:p>
    <w:p w:rsidR="004316BD" w:rsidRDefault="004316BD" w:rsidP="004316BD">
      <w:pPr>
        <w:pStyle w:val="Default"/>
        <w:spacing w:line="276" w:lineRule="auto"/>
        <w:rPr>
          <w:b/>
          <w:bCs/>
          <w:color w:val="auto"/>
        </w:rPr>
      </w:pPr>
    </w:p>
    <w:p w:rsidR="007326A6" w:rsidRPr="00513153" w:rsidRDefault="007326A6" w:rsidP="004316BD">
      <w:pPr>
        <w:pStyle w:val="Default"/>
        <w:spacing w:line="276" w:lineRule="auto"/>
        <w:rPr>
          <w:color w:val="auto"/>
        </w:rPr>
      </w:pPr>
      <w:r w:rsidRPr="00513153">
        <w:rPr>
          <w:b/>
          <w:bCs/>
          <w:color w:val="auto"/>
        </w:rPr>
        <w:t>2.4</w:t>
      </w:r>
      <w:r w:rsidR="004316BD">
        <w:rPr>
          <w:b/>
          <w:bCs/>
          <w:color w:val="auto"/>
        </w:rPr>
        <w:t xml:space="preserve">. </w:t>
      </w:r>
      <w:r w:rsidRPr="00513153">
        <w:rPr>
          <w:b/>
          <w:bCs/>
          <w:color w:val="auto"/>
        </w:rPr>
        <w:t xml:space="preserve"> Результаты освоения </w:t>
      </w:r>
      <w:r w:rsidR="00EE26D2" w:rsidRPr="00513153">
        <w:rPr>
          <w:b/>
          <w:bCs/>
          <w:color w:val="auto"/>
        </w:rPr>
        <w:t>ППССЗ</w:t>
      </w:r>
      <w:r w:rsidRPr="00513153">
        <w:rPr>
          <w:b/>
          <w:bCs/>
          <w:color w:val="auto"/>
        </w:rPr>
        <w:t xml:space="preserve"> </w:t>
      </w:r>
    </w:p>
    <w:p w:rsidR="007326A6" w:rsidRPr="00513153" w:rsidRDefault="007326A6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Результаты освоения </w:t>
      </w:r>
      <w:r w:rsidR="00EE26D2" w:rsidRPr="00513153">
        <w:rPr>
          <w:color w:val="auto"/>
        </w:rPr>
        <w:t>ППССЗ</w:t>
      </w:r>
      <w:r w:rsidRPr="00513153">
        <w:rPr>
          <w:color w:val="auto"/>
        </w:rPr>
        <w:t xml:space="preserve"> в соответствии с целью основной профессиональной образовательной программы определяются приобре</w:t>
      </w:r>
      <w:r w:rsidR="00C25EF9" w:rsidRPr="00513153">
        <w:rPr>
          <w:color w:val="auto"/>
        </w:rPr>
        <w:t>таемыми выпускником компетенция</w:t>
      </w:r>
      <w:r w:rsidRPr="00513153">
        <w:rPr>
          <w:color w:val="auto"/>
        </w:rPr>
        <w:t xml:space="preserve">ми, т.е. его способностью применять знания, умения и личные качества в соответствии с задачами профессиональной деятельности </w:t>
      </w:r>
    </w:p>
    <w:p w:rsidR="00C25EF9" w:rsidRPr="00513153" w:rsidRDefault="00C25EF9" w:rsidP="004316BD">
      <w:pPr>
        <w:pStyle w:val="Default"/>
        <w:spacing w:line="276" w:lineRule="auto"/>
        <w:rPr>
          <w:b/>
          <w:bCs/>
          <w:color w:val="auto"/>
        </w:rPr>
      </w:pPr>
    </w:p>
    <w:p w:rsidR="007326A6" w:rsidRPr="00513153" w:rsidRDefault="007326A6" w:rsidP="004316BD">
      <w:pPr>
        <w:pStyle w:val="Default"/>
        <w:spacing w:line="276" w:lineRule="auto"/>
        <w:rPr>
          <w:color w:val="auto"/>
        </w:rPr>
      </w:pPr>
      <w:r w:rsidRPr="00513153">
        <w:rPr>
          <w:b/>
          <w:bCs/>
          <w:color w:val="auto"/>
        </w:rPr>
        <w:t xml:space="preserve">2.4.1 Общие компетенции </w:t>
      </w:r>
    </w:p>
    <w:p w:rsidR="007326A6" w:rsidRPr="00513153" w:rsidRDefault="007326A6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Выпускник, освоивший </w:t>
      </w:r>
      <w:r w:rsidR="00EE26D2" w:rsidRPr="00513153">
        <w:rPr>
          <w:color w:val="auto"/>
        </w:rPr>
        <w:t xml:space="preserve">ППССЗ </w:t>
      </w:r>
      <w:r w:rsidRPr="00513153">
        <w:rPr>
          <w:color w:val="auto"/>
        </w:rPr>
        <w:t xml:space="preserve">по </w:t>
      </w:r>
      <w:r w:rsidR="00471524" w:rsidRPr="00513153">
        <w:rPr>
          <w:color w:val="auto"/>
        </w:rPr>
        <w:t>специальност</w:t>
      </w:r>
      <w:r w:rsidRPr="00513153">
        <w:rPr>
          <w:color w:val="auto"/>
        </w:rPr>
        <w:t xml:space="preserve">и </w:t>
      </w:r>
      <w:r w:rsidR="00C3695B" w:rsidRPr="00513153">
        <w:t>19.02.10 Технология продукции общественного питания</w:t>
      </w:r>
      <w:r w:rsidRPr="00513153">
        <w:rPr>
          <w:color w:val="auto"/>
        </w:rPr>
        <w:t xml:space="preserve">, должен обладать </w:t>
      </w:r>
      <w:r w:rsidR="00C25EF9" w:rsidRPr="00513153">
        <w:rPr>
          <w:b/>
          <w:bCs/>
          <w:color w:val="auto"/>
        </w:rPr>
        <w:t>общими компетен</w:t>
      </w:r>
      <w:r w:rsidRPr="00513153">
        <w:rPr>
          <w:b/>
          <w:bCs/>
          <w:color w:val="auto"/>
        </w:rPr>
        <w:t xml:space="preserve">циями, </w:t>
      </w:r>
      <w:r w:rsidRPr="00513153">
        <w:rPr>
          <w:color w:val="auto"/>
        </w:rPr>
        <w:t xml:space="preserve">включающими в себя способность: </w:t>
      </w:r>
    </w:p>
    <w:p w:rsidR="007326A6" w:rsidRPr="00513153" w:rsidRDefault="007326A6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C25EF9" w:rsidRPr="00513153" w:rsidTr="00C25EF9">
        <w:tc>
          <w:tcPr>
            <w:tcW w:w="1526" w:type="dxa"/>
          </w:tcPr>
          <w:p w:rsidR="00C25EF9" w:rsidRPr="00513153" w:rsidRDefault="00233F90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8080" w:type="dxa"/>
          </w:tcPr>
          <w:p w:rsidR="00C25EF9" w:rsidRPr="00513153" w:rsidRDefault="00233F90" w:rsidP="004316BD">
            <w:pPr>
              <w:pStyle w:val="a6"/>
              <w:widowControl w:val="0"/>
              <w:spacing w:line="276" w:lineRule="auto"/>
              <w:ind w:left="0" w:firstLine="34"/>
              <w:jc w:val="both"/>
            </w:pPr>
            <w:r w:rsidRPr="00513153">
              <w:t>Понимать сущность и социальную значимость своей будущей профессии, про</w:t>
            </w:r>
            <w:r w:rsidR="00DF675C" w:rsidRPr="00513153">
              <w:t>являть к ней устойчивый интерес</w:t>
            </w:r>
          </w:p>
        </w:tc>
      </w:tr>
      <w:tr w:rsidR="00C25EF9" w:rsidRPr="00513153" w:rsidTr="00C25EF9">
        <w:tc>
          <w:tcPr>
            <w:tcW w:w="1526" w:type="dxa"/>
          </w:tcPr>
          <w:p w:rsidR="00C25EF9" w:rsidRPr="00513153" w:rsidRDefault="00233F90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8080" w:type="dxa"/>
          </w:tcPr>
          <w:p w:rsidR="00C25EF9" w:rsidRPr="00513153" w:rsidRDefault="00B43E31" w:rsidP="004316B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C25EF9" w:rsidRPr="00513153" w:rsidTr="00C25EF9">
        <w:tc>
          <w:tcPr>
            <w:tcW w:w="1526" w:type="dxa"/>
          </w:tcPr>
          <w:p w:rsidR="00C25EF9" w:rsidRPr="00513153" w:rsidRDefault="00233F90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8080" w:type="dxa"/>
          </w:tcPr>
          <w:p w:rsidR="00C25EF9" w:rsidRPr="00513153" w:rsidRDefault="00124AF5" w:rsidP="004316B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25EF9" w:rsidRPr="00513153" w:rsidTr="00C25EF9">
        <w:tc>
          <w:tcPr>
            <w:tcW w:w="1526" w:type="dxa"/>
          </w:tcPr>
          <w:p w:rsidR="00C25EF9" w:rsidRPr="00513153" w:rsidRDefault="00233F90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8080" w:type="dxa"/>
          </w:tcPr>
          <w:p w:rsidR="00C25EF9" w:rsidRPr="00513153" w:rsidRDefault="00233F90" w:rsidP="004316BD">
            <w:pPr>
              <w:pStyle w:val="a6"/>
              <w:widowControl w:val="0"/>
              <w:spacing w:line="276" w:lineRule="auto"/>
              <w:ind w:left="0" w:firstLine="34"/>
              <w:jc w:val="both"/>
            </w:pPr>
            <w:r w:rsidRPr="00513153">
              <w:t xml:space="preserve">Осуществлять поиск </w:t>
            </w:r>
            <w:r w:rsidR="00471524" w:rsidRPr="00513153">
              <w:t xml:space="preserve">и использование </w:t>
            </w:r>
            <w:r w:rsidRPr="00513153">
              <w:t xml:space="preserve">информации, необходимой </w:t>
            </w:r>
            <w:r w:rsidRPr="00513153">
              <w:lastRenderedPageBreak/>
              <w:t>для эффективного выполнения профессиональных задач</w:t>
            </w:r>
            <w:r w:rsidR="00471524" w:rsidRPr="00513153">
              <w:t>, профессионального и личностного развития</w:t>
            </w:r>
          </w:p>
        </w:tc>
      </w:tr>
      <w:tr w:rsidR="00C25EF9" w:rsidRPr="00513153" w:rsidTr="00C25EF9">
        <w:tc>
          <w:tcPr>
            <w:tcW w:w="1526" w:type="dxa"/>
          </w:tcPr>
          <w:p w:rsidR="00C25EF9" w:rsidRPr="00513153" w:rsidRDefault="00233F90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8080" w:type="dxa"/>
          </w:tcPr>
          <w:p w:rsidR="00C25EF9" w:rsidRPr="00513153" w:rsidRDefault="00233F90" w:rsidP="004316B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124AF5" w:rsidRPr="00513153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C25EF9" w:rsidRPr="00513153" w:rsidTr="00C25EF9">
        <w:tc>
          <w:tcPr>
            <w:tcW w:w="1526" w:type="dxa"/>
          </w:tcPr>
          <w:p w:rsidR="00C25EF9" w:rsidRPr="00513153" w:rsidRDefault="00233F90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8080" w:type="dxa"/>
          </w:tcPr>
          <w:p w:rsidR="00C25EF9" w:rsidRPr="00513153" w:rsidRDefault="00124AF5" w:rsidP="004316B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471524" w:rsidRPr="00513153" w:rsidTr="00C25EF9">
        <w:tc>
          <w:tcPr>
            <w:tcW w:w="1526" w:type="dxa"/>
          </w:tcPr>
          <w:p w:rsidR="00471524" w:rsidRPr="00513153" w:rsidRDefault="00471524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080" w:type="dxa"/>
          </w:tcPr>
          <w:p w:rsidR="00471524" w:rsidRPr="00513153" w:rsidRDefault="00124AF5" w:rsidP="004316B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471524" w:rsidRPr="00513153" w:rsidTr="00C25EF9">
        <w:tc>
          <w:tcPr>
            <w:tcW w:w="1526" w:type="dxa"/>
          </w:tcPr>
          <w:p w:rsidR="00471524" w:rsidRPr="00513153" w:rsidRDefault="00471524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080" w:type="dxa"/>
          </w:tcPr>
          <w:p w:rsidR="00471524" w:rsidRPr="00513153" w:rsidRDefault="00471524" w:rsidP="004316BD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471524" w:rsidRPr="00513153" w:rsidTr="00C25EF9">
        <w:tc>
          <w:tcPr>
            <w:tcW w:w="1526" w:type="dxa"/>
          </w:tcPr>
          <w:p w:rsidR="00471524" w:rsidRPr="00513153" w:rsidRDefault="00471524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080" w:type="dxa"/>
          </w:tcPr>
          <w:p w:rsidR="00471524" w:rsidRPr="00513153" w:rsidRDefault="00124AF5" w:rsidP="004316BD">
            <w:pPr>
              <w:pStyle w:val="a6"/>
              <w:widowControl w:val="0"/>
              <w:spacing w:line="276" w:lineRule="auto"/>
              <w:ind w:left="0" w:firstLine="34"/>
              <w:jc w:val="both"/>
            </w:pPr>
            <w:r w:rsidRPr="00513153">
              <w:t>Быть готовым к смене технологий в профессиональной деятельности</w:t>
            </w:r>
          </w:p>
        </w:tc>
      </w:tr>
    </w:tbl>
    <w:p w:rsidR="00387D3D" w:rsidRPr="00513153" w:rsidRDefault="00387D3D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D3D" w:rsidRPr="00513153" w:rsidRDefault="00387D3D" w:rsidP="004316BD">
      <w:pPr>
        <w:pStyle w:val="Default"/>
        <w:spacing w:line="276" w:lineRule="auto"/>
        <w:rPr>
          <w:b/>
          <w:bCs/>
        </w:rPr>
      </w:pPr>
      <w:r w:rsidRPr="00513153">
        <w:rPr>
          <w:b/>
          <w:bCs/>
        </w:rPr>
        <w:t xml:space="preserve">2.4.2 Виды профессиональной деятельности и профессиональные компетенции </w:t>
      </w:r>
    </w:p>
    <w:p w:rsidR="00387D3D" w:rsidRPr="00513153" w:rsidRDefault="00387D3D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Выпускник, освоивший ОП по </w:t>
      </w:r>
      <w:r w:rsidR="00471524" w:rsidRPr="00513153">
        <w:rPr>
          <w:rFonts w:ascii="Times New Roman" w:hAnsi="Times New Roman" w:cs="Times New Roman"/>
          <w:sz w:val="24"/>
          <w:szCs w:val="24"/>
        </w:rPr>
        <w:t>специальност</w:t>
      </w:r>
      <w:r w:rsidRPr="00513153">
        <w:rPr>
          <w:rFonts w:ascii="Times New Roman" w:hAnsi="Times New Roman" w:cs="Times New Roman"/>
          <w:sz w:val="24"/>
          <w:szCs w:val="24"/>
        </w:rPr>
        <w:t xml:space="preserve">и </w:t>
      </w:r>
      <w:r w:rsidR="00C3695B" w:rsidRPr="00513153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="00DF675C" w:rsidRPr="00513153">
        <w:rPr>
          <w:sz w:val="24"/>
          <w:szCs w:val="24"/>
        </w:rPr>
        <w:t xml:space="preserve">, </w:t>
      </w:r>
      <w:r w:rsidRPr="00513153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513153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513153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C20BFD" w:rsidRPr="00513153" w:rsidRDefault="00C20BFD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3"/>
        <w:gridCol w:w="1790"/>
        <w:gridCol w:w="5131"/>
      </w:tblGrid>
      <w:tr w:rsidR="00C20BFD" w:rsidRPr="00513153" w:rsidTr="00B921C2">
        <w:tc>
          <w:tcPr>
            <w:tcW w:w="2933" w:type="dxa"/>
          </w:tcPr>
          <w:p w:rsidR="00C20BFD" w:rsidRPr="00513153" w:rsidRDefault="00C20BFD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790" w:type="dxa"/>
          </w:tcPr>
          <w:p w:rsidR="00C20BFD" w:rsidRPr="00513153" w:rsidRDefault="00C20BFD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51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5"/>
            </w:tblGrid>
            <w:tr w:rsidR="00C20BFD" w:rsidRPr="00513153">
              <w:trPr>
                <w:trHeight w:val="490"/>
              </w:trPr>
              <w:tc>
                <w:tcPr>
                  <w:tcW w:w="0" w:type="auto"/>
                </w:tcPr>
                <w:p w:rsidR="00C20BFD" w:rsidRPr="00513153" w:rsidRDefault="00C20BFD" w:rsidP="004316BD">
                  <w:pPr>
                    <w:pStyle w:val="Default"/>
                    <w:spacing w:line="276" w:lineRule="auto"/>
                    <w:jc w:val="center"/>
                  </w:pPr>
                  <w:r w:rsidRPr="00513153">
                    <w:rPr>
                      <w:bCs/>
                    </w:rPr>
                    <w:t>Наименование профессиональных компетенций</w:t>
                  </w:r>
                </w:p>
              </w:tc>
            </w:tr>
          </w:tbl>
          <w:p w:rsidR="00C20BFD" w:rsidRPr="00513153" w:rsidRDefault="00C20BFD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C2" w:rsidRPr="00513153" w:rsidTr="00B921C2">
        <w:trPr>
          <w:trHeight w:val="702"/>
        </w:trPr>
        <w:tc>
          <w:tcPr>
            <w:tcW w:w="2933" w:type="dxa"/>
            <w:vMerge w:val="restart"/>
            <w:vAlign w:val="center"/>
          </w:tcPr>
          <w:p w:rsidR="00B921C2" w:rsidRPr="00513153" w:rsidRDefault="00B921C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124AF5"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приготовления и приготовление полуфабрикатов для </w:t>
            </w:r>
            <w:proofErr w:type="gramStart"/>
            <w:r w:rsidR="00124AF5" w:rsidRPr="0051315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="00124AF5"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продукции</w:t>
            </w:r>
          </w:p>
        </w:tc>
        <w:tc>
          <w:tcPr>
            <w:tcW w:w="1790" w:type="dxa"/>
          </w:tcPr>
          <w:p w:rsidR="00B921C2" w:rsidRPr="00513153" w:rsidRDefault="00B921C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 1.1  </w:t>
            </w:r>
          </w:p>
        </w:tc>
        <w:tc>
          <w:tcPr>
            <w:tcW w:w="5131" w:type="dxa"/>
          </w:tcPr>
          <w:p w:rsidR="00B921C2" w:rsidRPr="00513153" w:rsidRDefault="00124AF5" w:rsidP="004316BD">
            <w:pPr>
              <w:pStyle w:val="2"/>
              <w:widowControl w:val="0"/>
              <w:spacing w:line="276" w:lineRule="auto"/>
              <w:ind w:left="0" w:firstLine="0"/>
              <w:rPr>
                <w:bCs/>
              </w:rPr>
            </w:pPr>
            <w:r w:rsidRPr="00513153">
              <w:t xml:space="preserve">Организовывать подготовку мяса и приготовление полуфабрикатов для </w:t>
            </w:r>
            <w:proofErr w:type="gramStart"/>
            <w:r w:rsidRPr="00513153">
              <w:t>сложной</w:t>
            </w:r>
            <w:proofErr w:type="gramEnd"/>
            <w:r w:rsidRPr="00513153">
              <w:t xml:space="preserve"> кулинарной продукции</w:t>
            </w:r>
          </w:p>
        </w:tc>
      </w:tr>
      <w:tr w:rsidR="00B921C2" w:rsidRPr="00513153" w:rsidTr="00B921C2">
        <w:tc>
          <w:tcPr>
            <w:tcW w:w="2933" w:type="dxa"/>
            <w:vMerge/>
            <w:vAlign w:val="center"/>
          </w:tcPr>
          <w:p w:rsidR="00B921C2" w:rsidRPr="00513153" w:rsidRDefault="00B921C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513153" w:rsidRDefault="00B921C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 1.2 </w:t>
            </w:r>
          </w:p>
        </w:tc>
        <w:tc>
          <w:tcPr>
            <w:tcW w:w="5131" w:type="dxa"/>
          </w:tcPr>
          <w:p w:rsidR="00B921C2" w:rsidRPr="00513153" w:rsidRDefault="00124AF5" w:rsidP="004316BD">
            <w:pPr>
              <w:pStyle w:val="2"/>
              <w:widowControl w:val="0"/>
              <w:spacing w:line="276" w:lineRule="auto"/>
              <w:ind w:left="0" w:firstLine="0"/>
              <w:rPr>
                <w:bCs/>
              </w:rPr>
            </w:pPr>
            <w:r w:rsidRPr="00513153">
              <w:t xml:space="preserve">Организовывать подготовку рыбы и приготовление полуфабрикатов </w:t>
            </w:r>
            <w:proofErr w:type="gramStart"/>
            <w:r w:rsidRPr="00513153">
              <w:t>для</w:t>
            </w:r>
            <w:proofErr w:type="gramEnd"/>
            <w:r w:rsidRPr="00513153">
              <w:t xml:space="preserve"> сложной кулинарной продукции</w:t>
            </w:r>
          </w:p>
        </w:tc>
      </w:tr>
      <w:tr w:rsidR="00B921C2" w:rsidRPr="00513153" w:rsidTr="00B921C2">
        <w:tc>
          <w:tcPr>
            <w:tcW w:w="2933" w:type="dxa"/>
            <w:vMerge/>
            <w:vAlign w:val="center"/>
          </w:tcPr>
          <w:p w:rsidR="00B921C2" w:rsidRPr="00513153" w:rsidRDefault="00B921C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513153" w:rsidRDefault="00B921C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 1.3  </w:t>
            </w:r>
          </w:p>
        </w:tc>
        <w:tc>
          <w:tcPr>
            <w:tcW w:w="5131" w:type="dxa"/>
          </w:tcPr>
          <w:p w:rsidR="00B921C2" w:rsidRPr="00513153" w:rsidRDefault="00124AF5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</w:tr>
      <w:tr w:rsidR="0056532C" w:rsidRPr="00513153" w:rsidTr="00B921C2">
        <w:tc>
          <w:tcPr>
            <w:tcW w:w="2933" w:type="dxa"/>
            <w:vMerge w:val="restart"/>
            <w:vAlign w:val="center"/>
          </w:tcPr>
          <w:p w:rsidR="0056532C" w:rsidRPr="00513153" w:rsidRDefault="0056532C" w:rsidP="004316B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124AF5" w:rsidRPr="0051315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 2.1  </w:t>
            </w:r>
          </w:p>
        </w:tc>
        <w:tc>
          <w:tcPr>
            <w:tcW w:w="5131" w:type="dxa"/>
          </w:tcPr>
          <w:p w:rsidR="0056532C" w:rsidRPr="00513153" w:rsidRDefault="00124AF5" w:rsidP="004316BD">
            <w:pPr>
              <w:pStyle w:val="2"/>
              <w:widowControl w:val="0"/>
              <w:spacing w:line="276" w:lineRule="auto"/>
              <w:ind w:left="0" w:firstLine="0"/>
              <w:rPr>
                <w:bCs/>
              </w:rPr>
            </w:pPr>
            <w:r w:rsidRPr="00513153">
              <w:t>Организовывать и проводить приготовление канапе, легкие и сложные холодные закуски</w:t>
            </w:r>
          </w:p>
        </w:tc>
      </w:tr>
      <w:tr w:rsidR="0056532C" w:rsidRPr="00513153" w:rsidTr="00B921C2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 2.2 </w:t>
            </w:r>
          </w:p>
        </w:tc>
        <w:tc>
          <w:tcPr>
            <w:tcW w:w="5131" w:type="dxa"/>
          </w:tcPr>
          <w:p w:rsidR="0056532C" w:rsidRPr="00513153" w:rsidRDefault="00124AF5" w:rsidP="004316BD">
            <w:pPr>
              <w:pStyle w:val="2"/>
              <w:widowControl w:val="0"/>
              <w:spacing w:line="276" w:lineRule="auto"/>
              <w:ind w:left="0" w:firstLine="0"/>
              <w:rPr>
                <w:bCs/>
              </w:rPr>
            </w:pPr>
            <w:r w:rsidRPr="00513153">
              <w:t>Организовывать и проводить приготовление сложных холодных блюд из рыбы, мяса и сельскохозяйственной (домашней) птицы</w:t>
            </w:r>
          </w:p>
        </w:tc>
      </w:tr>
      <w:tr w:rsidR="0056532C" w:rsidRPr="00513153" w:rsidTr="00837C6F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 2.3  </w:t>
            </w:r>
          </w:p>
        </w:tc>
        <w:tc>
          <w:tcPr>
            <w:tcW w:w="5131" w:type="dxa"/>
          </w:tcPr>
          <w:p w:rsidR="0056532C" w:rsidRPr="00513153" w:rsidRDefault="00124AF5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соусов</w:t>
            </w:r>
          </w:p>
        </w:tc>
      </w:tr>
      <w:tr w:rsidR="0056532C" w:rsidRPr="00513153" w:rsidTr="00225998">
        <w:tc>
          <w:tcPr>
            <w:tcW w:w="2933" w:type="dxa"/>
            <w:vMerge w:val="restart"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F552A"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приготовления и приготовление </w:t>
            </w:r>
            <w:proofErr w:type="gramStart"/>
            <w:r w:rsidR="00CF552A" w:rsidRPr="0051315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="00CF552A"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 горячей кулинарной продукции</w:t>
            </w: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</w:t>
            </w:r>
          </w:p>
        </w:tc>
      </w:tr>
      <w:tr w:rsidR="0056532C" w:rsidRPr="00513153" w:rsidTr="00225998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</w:t>
            </w:r>
          </w:p>
        </w:tc>
      </w:tr>
      <w:tr w:rsidR="0056532C" w:rsidRPr="00513153" w:rsidTr="00225998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56532C" w:rsidRPr="00513153" w:rsidTr="00B921C2">
        <w:tc>
          <w:tcPr>
            <w:tcW w:w="2933" w:type="dxa"/>
            <w:vMerge/>
            <w:tcBorders>
              <w:bottom w:val="nil"/>
            </w:tcBorders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tabs>
                <w:tab w:val="left" w:pos="137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56532C" w:rsidRPr="00513153" w:rsidTr="004E1875">
        <w:tc>
          <w:tcPr>
            <w:tcW w:w="2933" w:type="dxa"/>
            <w:vMerge w:val="restart"/>
            <w:vAlign w:val="center"/>
          </w:tcPr>
          <w:p w:rsidR="0056532C" w:rsidRPr="00513153" w:rsidRDefault="00CF552A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процесса приготовления и </w:t>
            </w:r>
            <w:r w:rsidRPr="0051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сложных хлебобулочных, мучных кондитерских изделий</w:t>
            </w: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приготовление сдобных хлебобулочных изделий и </w:t>
            </w:r>
            <w:r w:rsidRPr="00513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хлеба</w:t>
            </w:r>
          </w:p>
        </w:tc>
      </w:tr>
      <w:tr w:rsidR="0056532C" w:rsidRPr="00513153" w:rsidTr="004E1875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</w:t>
            </w:r>
          </w:p>
        </w:tc>
      </w:tr>
      <w:tr w:rsidR="0056532C" w:rsidRPr="00513153" w:rsidTr="004E1875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мелкоштучных кондитерских изделий</w:t>
            </w:r>
          </w:p>
        </w:tc>
      </w:tr>
      <w:tr w:rsidR="0056532C" w:rsidRPr="00513153" w:rsidTr="004E1875">
        <w:tc>
          <w:tcPr>
            <w:tcW w:w="2933" w:type="dxa"/>
            <w:vMerge/>
            <w:vAlign w:val="center"/>
          </w:tcPr>
          <w:p w:rsidR="0056532C" w:rsidRPr="00513153" w:rsidRDefault="0056532C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513153" w:rsidRDefault="0056532C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4.4</w:t>
            </w:r>
          </w:p>
        </w:tc>
        <w:tc>
          <w:tcPr>
            <w:tcW w:w="5131" w:type="dxa"/>
          </w:tcPr>
          <w:p w:rsidR="0056532C" w:rsidRPr="00513153" w:rsidRDefault="00CF552A" w:rsidP="004316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</w:t>
            </w:r>
          </w:p>
        </w:tc>
      </w:tr>
      <w:tr w:rsidR="00CF552A" w:rsidRPr="00513153" w:rsidTr="004E1875">
        <w:tc>
          <w:tcPr>
            <w:tcW w:w="2933" w:type="dxa"/>
            <w:vMerge w:val="restart"/>
            <w:vAlign w:val="center"/>
          </w:tcPr>
          <w:p w:rsidR="00CF552A" w:rsidRPr="00513153" w:rsidRDefault="00CF552A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790" w:type="dxa"/>
          </w:tcPr>
          <w:p w:rsidR="00CF552A" w:rsidRPr="00513153" w:rsidRDefault="00CF552A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5.1</w:t>
            </w:r>
          </w:p>
        </w:tc>
        <w:tc>
          <w:tcPr>
            <w:tcW w:w="5131" w:type="dxa"/>
          </w:tcPr>
          <w:p w:rsidR="00CF552A" w:rsidRPr="00513153" w:rsidRDefault="00CF552A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холодных десертов</w:t>
            </w:r>
          </w:p>
        </w:tc>
      </w:tr>
      <w:tr w:rsidR="00CF552A" w:rsidRPr="00513153" w:rsidTr="004E1875">
        <w:tc>
          <w:tcPr>
            <w:tcW w:w="2933" w:type="dxa"/>
            <w:vMerge/>
            <w:vAlign w:val="center"/>
          </w:tcPr>
          <w:p w:rsidR="00CF552A" w:rsidRPr="00513153" w:rsidRDefault="00CF552A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F552A" w:rsidRPr="00513153" w:rsidRDefault="00CF552A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5.2</w:t>
            </w:r>
          </w:p>
        </w:tc>
        <w:tc>
          <w:tcPr>
            <w:tcW w:w="5131" w:type="dxa"/>
          </w:tcPr>
          <w:p w:rsidR="00CF552A" w:rsidRPr="00513153" w:rsidRDefault="00CF552A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десертов</w:t>
            </w:r>
          </w:p>
        </w:tc>
      </w:tr>
      <w:tr w:rsidR="00C41A52" w:rsidRPr="00513153" w:rsidTr="004E1875">
        <w:tc>
          <w:tcPr>
            <w:tcW w:w="2933" w:type="dxa"/>
            <w:vMerge w:val="restart"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6. Организация производства продукции питания для различных категорий потребителей</w:t>
            </w: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6.1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производства продукции общественного питания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6.2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закупку и контролировать движение продуктов, товаров и расходных материалов на производстве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6.3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Разрабатывать различные виды меню и рецептуры кулинарной продукции и десертов для различных категорий потребителей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6.4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производство продукции питания для коллективов на производстве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6.5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производство продукции питания в ресторане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6.6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производство продукции питания при обслуживании массовых мероприятий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6.7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производство продукции для диетического (лечебного) и детского питания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6.8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Организовывать питание гостей через буфет</w:t>
            </w:r>
          </w:p>
        </w:tc>
      </w:tr>
      <w:tr w:rsidR="00C41A52" w:rsidRPr="00513153" w:rsidTr="004E1875">
        <w:tc>
          <w:tcPr>
            <w:tcW w:w="2933" w:type="dxa"/>
            <w:vMerge/>
            <w:vAlign w:val="center"/>
          </w:tcPr>
          <w:p w:rsidR="00C41A52" w:rsidRPr="00513153" w:rsidRDefault="00C41A52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41A52" w:rsidRPr="00513153" w:rsidRDefault="00C41A52" w:rsidP="004316B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bCs/>
                <w:sz w:val="24"/>
                <w:szCs w:val="24"/>
              </w:rPr>
              <w:t>ПК 6.9</w:t>
            </w:r>
          </w:p>
        </w:tc>
        <w:tc>
          <w:tcPr>
            <w:tcW w:w="5131" w:type="dxa"/>
          </w:tcPr>
          <w:p w:rsidR="00C41A52" w:rsidRPr="00513153" w:rsidRDefault="00C41A52" w:rsidP="00431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производственной деятельности</w:t>
            </w:r>
          </w:p>
        </w:tc>
      </w:tr>
      <w:tr w:rsidR="00F815B6" w:rsidRPr="00513153" w:rsidTr="00B921C2">
        <w:tc>
          <w:tcPr>
            <w:tcW w:w="2933" w:type="dxa"/>
            <w:vAlign w:val="center"/>
          </w:tcPr>
          <w:p w:rsidR="00F815B6" w:rsidRPr="00513153" w:rsidRDefault="00CF552A" w:rsidP="004316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5B6" w:rsidRPr="00513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384D" w:rsidRPr="0051315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0" w:type="dxa"/>
          </w:tcPr>
          <w:p w:rsidR="00F815B6" w:rsidRPr="00513153" w:rsidRDefault="00F815B6" w:rsidP="004316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F815B6" w:rsidRPr="00513153" w:rsidRDefault="00F815B6" w:rsidP="004316B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bCs/>
              </w:rPr>
            </w:pPr>
          </w:p>
        </w:tc>
      </w:tr>
    </w:tbl>
    <w:p w:rsidR="00C20BFD" w:rsidRPr="00513153" w:rsidRDefault="00C20BFD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4F0" w:rsidRPr="00513153" w:rsidRDefault="002314F0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 xml:space="preserve">3. Документы, определяющие содержание и организацию образовательного процесса при реализации </w:t>
      </w:r>
      <w:r w:rsidR="003817BB" w:rsidRPr="00513153">
        <w:rPr>
          <w:b/>
          <w:bCs/>
        </w:rPr>
        <w:t>ППССЗ</w:t>
      </w:r>
      <w:r w:rsidRPr="00513153">
        <w:rPr>
          <w:b/>
          <w:bCs/>
        </w:rPr>
        <w:t xml:space="preserve"> </w:t>
      </w:r>
    </w:p>
    <w:p w:rsidR="002314F0" w:rsidRPr="00513153" w:rsidRDefault="002314F0" w:rsidP="004316BD">
      <w:pPr>
        <w:pStyle w:val="Default"/>
        <w:spacing w:line="276" w:lineRule="auto"/>
        <w:jc w:val="both"/>
        <w:rPr>
          <w:b/>
          <w:bCs/>
        </w:rPr>
      </w:pPr>
    </w:p>
    <w:p w:rsidR="002314F0" w:rsidRPr="00513153" w:rsidRDefault="002314F0" w:rsidP="004316BD">
      <w:pPr>
        <w:pStyle w:val="Default"/>
        <w:spacing w:line="276" w:lineRule="auto"/>
        <w:jc w:val="both"/>
        <w:rPr>
          <w:b/>
          <w:bCs/>
        </w:rPr>
      </w:pPr>
      <w:r w:rsidRPr="00513153">
        <w:rPr>
          <w:b/>
          <w:bCs/>
        </w:rPr>
        <w:t xml:space="preserve">3.1. Учебный план </w:t>
      </w:r>
    </w:p>
    <w:p w:rsidR="002314F0" w:rsidRPr="00513153" w:rsidRDefault="002314F0" w:rsidP="004316BD">
      <w:pPr>
        <w:pStyle w:val="Default"/>
        <w:spacing w:line="276" w:lineRule="auto"/>
        <w:ind w:firstLine="567"/>
        <w:jc w:val="both"/>
      </w:pPr>
      <w:r w:rsidRPr="00513153">
        <w:t xml:space="preserve">Учебный план определяет такие качественные и количественные характеристики </w:t>
      </w:r>
      <w:r w:rsidR="003817BB" w:rsidRPr="00513153">
        <w:t>ППССЗ</w:t>
      </w:r>
      <w:r w:rsidRPr="00513153">
        <w:t xml:space="preserve">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="00423BCE" w:rsidRPr="00513153">
        <w:t xml:space="preserve">углубленной </w:t>
      </w:r>
      <w:r w:rsidR="003817BB" w:rsidRPr="00513153">
        <w:t xml:space="preserve"> подготовки</w:t>
      </w:r>
      <w:r w:rsidRPr="00513153">
        <w:t xml:space="preserve"> как: </w:t>
      </w:r>
    </w:p>
    <w:p w:rsidR="002314F0" w:rsidRPr="00513153" w:rsidRDefault="002314F0" w:rsidP="004316BD">
      <w:pPr>
        <w:pStyle w:val="Default"/>
        <w:spacing w:line="276" w:lineRule="auto"/>
        <w:ind w:left="567"/>
        <w:jc w:val="both"/>
      </w:pPr>
      <w:r w:rsidRPr="00513153">
        <w:t xml:space="preserve">- объемные параметры учебной нагрузки в целом и по семестрам; </w:t>
      </w:r>
    </w:p>
    <w:p w:rsidR="002314F0" w:rsidRPr="00513153" w:rsidRDefault="002314F0" w:rsidP="004316BD">
      <w:pPr>
        <w:pStyle w:val="Default"/>
        <w:spacing w:line="276" w:lineRule="auto"/>
        <w:ind w:left="567"/>
        <w:jc w:val="both"/>
      </w:pPr>
      <w:r w:rsidRPr="00513153">
        <w:lastRenderedPageBreak/>
        <w:t>- перечень учебных дисциплин, профессионал</w:t>
      </w:r>
      <w:r w:rsidR="00562F7F" w:rsidRPr="00513153">
        <w:t>ьных модулей и их составных эле</w:t>
      </w:r>
      <w:r w:rsidRPr="00513153">
        <w:t xml:space="preserve">ментов (междисциплинарных курсов, учебной и производственной практик); </w:t>
      </w:r>
    </w:p>
    <w:p w:rsidR="002314F0" w:rsidRPr="00513153" w:rsidRDefault="002314F0" w:rsidP="004316BD">
      <w:pPr>
        <w:pStyle w:val="Default"/>
        <w:spacing w:line="276" w:lineRule="auto"/>
        <w:ind w:left="567"/>
        <w:jc w:val="both"/>
      </w:pPr>
      <w:r w:rsidRPr="00513153">
        <w:t xml:space="preserve">- последовательность изучения дисциплин и профессиональных модулей; </w:t>
      </w:r>
    </w:p>
    <w:p w:rsidR="002314F0" w:rsidRPr="00513153" w:rsidRDefault="002314F0" w:rsidP="004316BD">
      <w:pPr>
        <w:pStyle w:val="Default"/>
        <w:spacing w:line="276" w:lineRule="auto"/>
        <w:ind w:left="567"/>
        <w:jc w:val="both"/>
      </w:pPr>
      <w:r w:rsidRPr="00513153">
        <w:t xml:space="preserve">- виды учебных занятий; </w:t>
      </w:r>
    </w:p>
    <w:p w:rsidR="002314F0" w:rsidRPr="00513153" w:rsidRDefault="002314F0" w:rsidP="004316BD">
      <w:pPr>
        <w:pStyle w:val="Default"/>
        <w:spacing w:line="276" w:lineRule="auto"/>
        <w:ind w:left="567"/>
        <w:jc w:val="both"/>
      </w:pPr>
      <w:r w:rsidRPr="00513153">
        <w:t xml:space="preserve">- распределение различных форм промежуточной аттестации по семестрам; </w:t>
      </w:r>
    </w:p>
    <w:p w:rsidR="002314F0" w:rsidRPr="00513153" w:rsidRDefault="002314F0" w:rsidP="004316BD">
      <w:pPr>
        <w:pStyle w:val="Default"/>
        <w:spacing w:line="276" w:lineRule="auto"/>
        <w:ind w:left="567"/>
        <w:jc w:val="both"/>
      </w:pPr>
      <w:r w:rsidRPr="00513153">
        <w:t xml:space="preserve">- распределение по семестрам и объемные показатели подготовки и проведения государственной (итоговой) аттестации. </w:t>
      </w:r>
    </w:p>
    <w:p w:rsidR="002314F0" w:rsidRPr="00513153" w:rsidRDefault="002314F0" w:rsidP="004316BD">
      <w:pPr>
        <w:pStyle w:val="Default"/>
        <w:spacing w:line="276" w:lineRule="auto"/>
        <w:ind w:firstLine="567"/>
        <w:jc w:val="both"/>
      </w:pPr>
      <w:r w:rsidRPr="00513153">
        <w:t xml:space="preserve">Максимальный объем учебной нагрузки </w:t>
      </w:r>
      <w:proofErr w:type="gramStart"/>
      <w:r w:rsidRPr="00513153">
        <w:t>обучаю</w:t>
      </w:r>
      <w:r w:rsidR="00562F7F" w:rsidRPr="00513153">
        <w:t>щихся</w:t>
      </w:r>
      <w:proofErr w:type="gramEnd"/>
      <w:r w:rsidR="00562F7F" w:rsidRPr="00513153">
        <w:t xml:space="preserve"> составляет 54 часа в неде</w:t>
      </w:r>
      <w:r w:rsidRPr="00513153">
        <w:t xml:space="preserve">лю, включая все виды аудиторной и внеаудиторной учебной работы. </w:t>
      </w:r>
    </w:p>
    <w:p w:rsidR="002314F0" w:rsidRPr="00513153" w:rsidRDefault="002314F0" w:rsidP="004316BD">
      <w:pPr>
        <w:pStyle w:val="Default"/>
        <w:spacing w:line="276" w:lineRule="auto"/>
        <w:ind w:firstLine="567"/>
        <w:jc w:val="both"/>
      </w:pPr>
      <w:r w:rsidRPr="00513153">
        <w:t xml:space="preserve">Максимальный объем обязательной аудиторной учебной нагрузки обучающихся составляет 36 академических часов в неделю. </w:t>
      </w:r>
    </w:p>
    <w:p w:rsidR="002314F0" w:rsidRPr="00513153" w:rsidRDefault="002314F0" w:rsidP="004316BD">
      <w:pPr>
        <w:pStyle w:val="Default"/>
        <w:spacing w:line="276" w:lineRule="auto"/>
        <w:ind w:firstLine="567"/>
        <w:jc w:val="both"/>
      </w:pPr>
      <w:r w:rsidRPr="00513153">
        <w:t>Обязательная аудиторная нагрузка студентов предполагает лекции, практические занятия, лабораторные работы. Самостоятельная работа организуется в форме в</w:t>
      </w:r>
      <w:r w:rsidR="00562F7F" w:rsidRPr="00513153">
        <w:t>ыполнения индивидуальных расчет</w:t>
      </w:r>
      <w:r w:rsidRPr="00513153">
        <w:t>ных заданий, подготовки рефератов, самостоятельно</w:t>
      </w:r>
      <w:r w:rsidR="00562F7F" w:rsidRPr="00513153">
        <w:t>го изучения отдельных дидактиче</w:t>
      </w:r>
      <w:r w:rsidRPr="00513153">
        <w:t>ских единиц и т.п.</w:t>
      </w:r>
    </w:p>
    <w:p w:rsidR="00233F90" w:rsidRPr="00513153" w:rsidRDefault="003817BB" w:rsidP="004316BD">
      <w:pPr>
        <w:pStyle w:val="Default"/>
        <w:spacing w:line="276" w:lineRule="auto"/>
        <w:ind w:firstLine="567"/>
        <w:jc w:val="both"/>
      </w:pPr>
      <w:r w:rsidRPr="00513153">
        <w:t>ППССЗ</w:t>
      </w:r>
      <w:r w:rsidR="00233F90" w:rsidRPr="00513153">
        <w:t xml:space="preserve"> </w:t>
      </w:r>
      <w:r w:rsidR="00F1384D" w:rsidRPr="00513153">
        <w:t>специальности</w:t>
      </w:r>
      <w:r w:rsidR="00233F90" w:rsidRPr="00513153">
        <w:t xml:space="preserve">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="004316BD">
        <w:t>базовой</w:t>
      </w:r>
      <w:r w:rsidRPr="00513153">
        <w:t xml:space="preserve"> подготовки </w:t>
      </w:r>
      <w:r w:rsidR="00233F90" w:rsidRPr="00513153">
        <w:t xml:space="preserve">предусматривает изучение следующих учебных циклов: </w:t>
      </w:r>
    </w:p>
    <w:p w:rsidR="00562F7F" w:rsidRPr="00513153" w:rsidRDefault="00562F7F" w:rsidP="004316BD">
      <w:pPr>
        <w:pStyle w:val="Default"/>
        <w:numPr>
          <w:ilvl w:val="0"/>
          <w:numId w:val="27"/>
        </w:numPr>
        <w:spacing w:line="276" w:lineRule="auto"/>
        <w:jc w:val="both"/>
      </w:pPr>
      <w:proofErr w:type="gramStart"/>
      <w:r w:rsidRPr="00513153">
        <w:t>общеобразовательного</w:t>
      </w:r>
      <w:proofErr w:type="gramEnd"/>
      <w:r w:rsidRPr="00513153">
        <w:t xml:space="preserve"> (Б</w:t>
      </w:r>
      <w:r w:rsidR="004316BD">
        <w:t>Д, ПД, ПОО</w:t>
      </w:r>
      <w:r w:rsidRPr="00513153">
        <w:t>);</w:t>
      </w:r>
    </w:p>
    <w:p w:rsidR="00F1384D" w:rsidRPr="00513153" w:rsidRDefault="00F1384D" w:rsidP="004316BD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 (ОГСЭ);</w:t>
      </w:r>
    </w:p>
    <w:p w:rsidR="00F1384D" w:rsidRPr="00513153" w:rsidRDefault="00F1384D" w:rsidP="004316BD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 (ЕН);</w:t>
      </w:r>
    </w:p>
    <w:p w:rsidR="00233F90" w:rsidRPr="00513153" w:rsidRDefault="00F1384D" w:rsidP="004316BD">
      <w:pPr>
        <w:pStyle w:val="Default"/>
        <w:numPr>
          <w:ilvl w:val="0"/>
          <w:numId w:val="27"/>
        </w:numPr>
        <w:spacing w:line="276" w:lineRule="auto"/>
        <w:jc w:val="both"/>
      </w:pPr>
      <w:r w:rsidRPr="00513153">
        <w:t>профессионально</w:t>
      </w:r>
      <w:r w:rsidR="004316BD">
        <w:t xml:space="preserve">го </w:t>
      </w:r>
      <w:r w:rsidRPr="00513153">
        <w:t>(П)</w:t>
      </w:r>
      <w:r w:rsidR="00233F90" w:rsidRPr="00513153">
        <w:t xml:space="preserve">; </w:t>
      </w:r>
    </w:p>
    <w:p w:rsidR="00233F90" w:rsidRPr="00513153" w:rsidRDefault="00233F90" w:rsidP="004316BD">
      <w:pPr>
        <w:pStyle w:val="Default"/>
        <w:spacing w:line="276" w:lineRule="auto"/>
        <w:jc w:val="both"/>
      </w:pPr>
      <w:r w:rsidRPr="00513153">
        <w:t xml:space="preserve">и разделов: </w:t>
      </w:r>
    </w:p>
    <w:p w:rsidR="00F1384D" w:rsidRPr="00513153" w:rsidRDefault="00F1384D" w:rsidP="004316BD">
      <w:pPr>
        <w:pStyle w:val="Default"/>
        <w:numPr>
          <w:ilvl w:val="0"/>
          <w:numId w:val="27"/>
        </w:numPr>
        <w:spacing w:line="276" w:lineRule="auto"/>
        <w:jc w:val="both"/>
      </w:pPr>
      <w:r w:rsidRPr="00513153">
        <w:t>учебная практика;</w:t>
      </w:r>
    </w:p>
    <w:p w:rsidR="00F1384D" w:rsidRPr="00513153" w:rsidRDefault="00F1384D" w:rsidP="004316BD">
      <w:pPr>
        <w:pStyle w:val="Default"/>
        <w:numPr>
          <w:ilvl w:val="0"/>
          <w:numId w:val="27"/>
        </w:numPr>
        <w:spacing w:line="276" w:lineRule="auto"/>
        <w:jc w:val="both"/>
      </w:pPr>
      <w:r w:rsidRPr="00513153">
        <w:t>производственная практика (по профилю специальности);</w:t>
      </w:r>
    </w:p>
    <w:p w:rsidR="00F1384D" w:rsidRPr="00513153" w:rsidRDefault="00F1384D" w:rsidP="004316BD">
      <w:pPr>
        <w:pStyle w:val="Default"/>
        <w:numPr>
          <w:ilvl w:val="0"/>
          <w:numId w:val="27"/>
        </w:numPr>
        <w:spacing w:line="276" w:lineRule="auto"/>
        <w:jc w:val="both"/>
      </w:pPr>
      <w:r w:rsidRPr="00513153">
        <w:t>производственная практика (преддипломная);</w:t>
      </w:r>
    </w:p>
    <w:p w:rsidR="00F1384D" w:rsidRPr="00513153" w:rsidRDefault="00F1384D" w:rsidP="004316BD">
      <w:pPr>
        <w:pStyle w:val="Default"/>
        <w:numPr>
          <w:ilvl w:val="0"/>
          <w:numId w:val="27"/>
        </w:numPr>
        <w:spacing w:line="276" w:lineRule="auto"/>
        <w:jc w:val="both"/>
      </w:pPr>
      <w:r w:rsidRPr="00513153">
        <w:t>промежуточная аттестация;</w:t>
      </w:r>
    </w:p>
    <w:p w:rsidR="00233F90" w:rsidRPr="00513153" w:rsidRDefault="00F1384D" w:rsidP="004316BD">
      <w:pPr>
        <w:pStyle w:val="Default"/>
        <w:numPr>
          <w:ilvl w:val="0"/>
          <w:numId w:val="27"/>
        </w:numPr>
        <w:spacing w:line="276" w:lineRule="auto"/>
        <w:jc w:val="both"/>
      </w:pPr>
      <w:r w:rsidRPr="00513153">
        <w:t>государственная итоговая аттестация</w:t>
      </w:r>
      <w:r w:rsidR="00233F90" w:rsidRPr="00513153">
        <w:t xml:space="preserve">. </w:t>
      </w:r>
    </w:p>
    <w:p w:rsidR="00233F90" w:rsidRPr="00513153" w:rsidRDefault="00233F90" w:rsidP="004316BD">
      <w:pPr>
        <w:pStyle w:val="Default"/>
        <w:spacing w:line="276" w:lineRule="auto"/>
        <w:ind w:firstLine="567"/>
        <w:jc w:val="both"/>
      </w:pPr>
      <w:r w:rsidRPr="00513153">
        <w:t>Общепрофессиональный цикл состоит из дисциплин. Профессиональный цикл состоит из профессиональных модулей в соответствии с основными видами деятельности. В состав каждого профессионального модуля входит</w:t>
      </w:r>
      <w:r w:rsidR="00562F7F" w:rsidRPr="00513153">
        <w:t xml:space="preserve"> один или несколько междисципли</w:t>
      </w:r>
      <w:r w:rsidRPr="00513153">
        <w:t xml:space="preserve">нарных курсов. При освоении </w:t>
      </w:r>
      <w:proofErr w:type="gramStart"/>
      <w:r w:rsidRPr="00513153">
        <w:t>обучающимися</w:t>
      </w:r>
      <w:proofErr w:type="gramEnd"/>
      <w:r w:rsidRPr="00513153">
        <w:t xml:space="preserve"> профессиональных модулей проводятся учебная практика</w:t>
      </w:r>
      <w:r w:rsidR="00562F7F" w:rsidRPr="00513153">
        <w:t xml:space="preserve"> </w:t>
      </w:r>
      <w:r w:rsidRPr="00513153">
        <w:t xml:space="preserve">(производственное обучение) и/или производственная практика. </w:t>
      </w:r>
    </w:p>
    <w:p w:rsidR="00233F90" w:rsidRPr="00513153" w:rsidRDefault="00233F90" w:rsidP="004316BD">
      <w:pPr>
        <w:pStyle w:val="Default"/>
        <w:spacing w:line="276" w:lineRule="auto"/>
        <w:ind w:firstLine="567"/>
        <w:jc w:val="both"/>
      </w:pPr>
      <w:r w:rsidRPr="00513153">
        <w:t>Дисциплина «Физическая культура» предусмат</w:t>
      </w:r>
      <w:r w:rsidR="00562F7F" w:rsidRPr="00513153">
        <w:t>ривает еженедельно 2 часа обяза</w:t>
      </w:r>
      <w:r w:rsidRPr="00513153">
        <w:t>тельных аудиторных занятий и 2 часа самостоятельной у</w:t>
      </w:r>
      <w:r w:rsidR="00562F7F" w:rsidRPr="00513153">
        <w:t>чебной нагрузки (за счет различ</w:t>
      </w:r>
      <w:r w:rsidRPr="00513153">
        <w:t xml:space="preserve">ных форм внеаудиторных занятий в спортивных клубах, секциях). </w:t>
      </w:r>
    </w:p>
    <w:p w:rsidR="00233F90" w:rsidRPr="00513153" w:rsidRDefault="00233F90" w:rsidP="004316BD">
      <w:pPr>
        <w:pStyle w:val="Default"/>
        <w:spacing w:line="276" w:lineRule="auto"/>
        <w:ind w:firstLine="567"/>
        <w:jc w:val="both"/>
      </w:pPr>
      <w:r w:rsidRPr="00513153">
        <w:t>Объем часов на дисциплину «Безопасность жизн</w:t>
      </w:r>
      <w:r w:rsidR="00562F7F" w:rsidRPr="00513153">
        <w:t xml:space="preserve">едеятельности» составляет </w:t>
      </w:r>
      <w:r w:rsidR="00065B61" w:rsidRPr="00513153">
        <w:t>68</w:t>
      </w:r>
      <w:r w:rsidR="00562F7F" w:rsidRPr="00513153">
        <w:t xml:space="preserve"> ча</w:t>
      </w:r>
      <w:r w:rsidRPr="00513153">
        <w:t>с</w:t>
      </w:r>
      <w:r w:rsidR="00065B61" w:rsidRPr="00513153">
        <w:t>ов</w:t>
      </w:r>
      <w:r w:rsidRPr="00513153">
        <w:t>. Из них на освоение основ военной службы – 70% общего време</w:t>
      </w:r>
      <w:r w:rsidR="00562F7F" w:rsidRPr="00513153">
        <w:t>ни, отведенного на дисциплину (</w:t>
      </w:r>
      <w:r w:rsidRPr="00513153">
        <w:t xml:space="preserve">для подгрупп девушек – освоение основ медицинских знаний). </w:t>
      </w:r>
    </w:p>
    <w:p w:rsidR="00562F7F" w:rsidRPr="00513153" w:rsidRDefault="00562F7F" w:rsidP="004316BD">
      <w:pPr>
        <w:pStyle w:val="Default"/>
        <w:spacing w:line="276" w:lineRule="auto"/>
        <w:ind w:firstLine="567"/>
        <w:jc w:val="both"/>
      </w:pPr>
      <w:r w:rsidRPr="00513153">
        <w:t xml:space="preserve">Учебный процесс организован в режиме шестидневной рабочей недели, занятия группируются парами. Продолжительность одного часа составляет 45 минут. </w:t>
      </w:r>
    </w:p>
    <w:p w:rsidR="00562F7F" w:rsidRPr="00513153" w:rsidRDefault="00562F7F" w:rsidP="004316BD">
      <w:pPr>
        <w:pStyle w:val="Default"/>
        <w:spacing w:line="276" w:lineRule="auto"/>
        <w:ind w:firstLine="567"/>
        <w:jc w:val="both"/>
      </w:pPr>
      <w:r w:rsidRPr="00513153">
        <w:t>Учебный план приводится в приложении к П</w:t>
      </w:r>
      <w:r w:rsidR="00D94A0A" w:rsidRPr="00513153">
        <w:t>ПССЗ</w:t>
      </w:r>
      <w:r w:rsidRPr="00513153">
        <w:rPr>
          <w:i/>
          <w:iCs/>
        </w:rPr>
        <w:t xml:space="preserve">. </w:t>
      </w:r>
    </w:p>
    <w:p w:rsidR="00562F7F" w:rsidRPr="00513153" w:rsidRDefault="00562F7F" w:rsidP="004316BD">
      <w:pPr>
        <w:pStyle w:val="Default"/>
        <w:spacing w:line="276" w:lineRule="auto"/>
        <w:ind w:firstLine="567"/>
        <w:jc w:val="both"/>
        <w:rPr>
          <w:b/>
          <w:bCs/>
        </w:rPr>
      </w:pPr>
    </w:p>
    <w:p w:rsidR="00562F7F" w:rsidRPr="00513153" w:rsidRDefault="00562F7F" w:rsidP="004316BD">
      <w:pPr>
        <w:pStyle w:val="Default"/>
        <w:spacing w:line="276" w:lineRule="auto"/>
        <w:jc w:val="both"/>
        <w:rPr>
          <w:b/>
          <w:bCs/>
        </w:rPr>
      </w:pPr>
      <w:r w:rsidRPr="00513153">
        <w:rPr>
          <w:b/>
          <w:bCs/>
        </w:rPr>
        <w:t xml:space="preserve">3.2. Календарный учебный график </w:t>
      </w:r>
    </w:p>
    <w:p w:rsidR="00562F7F" w:rsidRPr="00513153" w:rsidRDefault="00562F7F" w:rsidP="004316BD">
      <w:pPr>
        <w:pStyle w:val="Default"/>
        <w:spacing w:line="276" w:lineRule="auto"/>
        <w:ind w:firstLine="567"/>
        <w:jc w:val="both"/>
      </w:pPr>
      <w:r w:rsidRPr="00513153">
        <w:t>На основании учебного плана разработан календарный учебный график, в котором указывается последовательность реализации П</w:t>
      </w:r>
      <w:r w:rsidR="00D94A0A" w:rsidRPr="00513153">
        <w:t>ПССЗ</w:t>
      </w:r>
      <w:r w:rsidRPr="00513153">
        <w:t xml:space="preserve">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="00E43BEA" w:rsidRPr="00513153">
        <w:t>углубленной</w:t>
      </w:r>
      <w:r w:rsidR="00D94A0A" w:rsidRPr="00513153">
        <w:t xml:space="preserve"> подготовки, </w:t>
      </w:r>
      <w:r w:rsidRPr="00513153">
        <w:t xml:space="preserve">включая теоретическое обучение, практики, промежуточную и итоговую аттестации, каникулы. </w:t>
      </w:r>
    </w:p>
    <w:p w:rsidR="00C20BFD" w:rsidRPr="00513153" w:rsidRDefault="00562F7F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t>Календарный учебный график приведен в приложении.</w:t>
      </w:r>
    </w:p>
    <w:p w:rsidR="00C20BFD" w:rsidRPr="00513153" w:rsidRDefault="00C20BFD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95" w:rsidRPr="00513153" w:rsidRDefault="005F5395" w:rsidP="004316BD">
      <w:pPr>
        <w:pStyle w:val="Default"/>
        <w:spacing w:line="276" w:lineRule="auto"/>
      </w:pPr>
      <w:r w:rsidRPr="00513153">
        <w:rPr>
          <w:b/>
          <w:bCs/>
        </w:rPr>
        <w:lastRenderedPageBreak/>
        <w:t xml:space="preserve">3.3. Программы дисциплин и профессиональных модулей </w:t>
      </w:r>
    </w:p>
    <w:p w:rsidR="009761F3" w:rsidRPr="00513153" w:rsidRDefault="005F5395" w:rsidP="004316BD">
      <w:pPr>
        <w:pStyle w:val="Default"/>
        <w:spacing w:line="276" w:lineRule="auto"/>
        <w:ind w:firstLine="567"/>
        <w:jc w:val="both"/>
      </w:pPr>
      <w:r w:rsidRPr="00513153">
        <w:t xml:space="preserve">Программы дисциплин и профессиональных модулей рассмотрены на заседаниях </w:t>
      </w:r>
      <w:r w:rsidR="00B83630" w:rsidRPr="00513153">
        <w:t>методического совета</w:t>
      </w:r>
      <w:r w:rsidRPr="00513153">
        <w:t xml:space="preserve"> и утверждены директором колледжа.</w:t>
      </w:r>
    </w:p>
    <w:p w:rsidR="005F5395" w:rsidRPr="00513153" w:rsidRDefault="005F5395" w:rsidP="004316BD">
      <w:pPr>
        <w:pStyle w:val="Default"/>
        <w:spacing w:line="276" w:lineRule="auto"/>
        <w:jc w:val="both"/>
        <w:rPr>
          <w:b/>
          <w:bCs/>
        </w:rPr>
      </w:pPr>
    </w:p>
    <w:p w:rsidR="005F5395" w:rsidRPr="00513153" w:rsidRDefault="005F5395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 xml:space="preserve">3.4. Программы учебной и производственной практик </w:t>
      </w:r>
    </w:p>
    <w:p w:rsidR="005F5395" w:rsidRPr="00513153" w:rsidRDefault="005F5395" w:rsidP="004316BD">
      <w:pPr>
        <w:pStyle w:val="Default"/>
        <w:spacing w:line="276" w:lineRule="auto"/>
        <w:ind w:firstLine="567"/>
        <w:jc w:val="both"/>
      </w:pPr>
      <w:r w:rsidRPr="00513153">
        <w:t>Практика является обязательным разделом П</w:t>
      </w:r>
      <w:r w:rsidR="00D94A0A" w:rsidRPr="00513153">
        <w:t>ПССЗ</w:t>
      </w:r>
      <w:r w:rsidRPr="00513153"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D94A0A" w:rsidRPr="00513153">
        <w:t xml:space="preserve">ППССЗ </w:t>
      </w:r>
      <w:r w:rsidRPr="00513153">
        <w:t xml:space="preserve">предусматриваются следующие виды практик: учебная (производственное обучение) и производственная практики. </w:t>
      </w:r>
    </w:p>
    <w:p w:rsidR="005F5395" w:rsidRPr="00513153" w:rsidRDefault="005F5395" w:rsidP="004316BD">
      <w:pPr>
        <w:pStyle w:val="Default"/>
        <w:spacing w:line="276" w:lineRule="auto"/>
        <w:ind w:firstLine="567"/>
        <w:jc w:val="both"/>
      </w:pPr>
      <w:r w:rsidRPr="00513153">
        <w:t xml:space="preserve">Цели, задачи и формы отчетности определяются программой по каждому виду практики. </w:t>
      </w:r>
    </w:p>
    <w:p w:rsidR="005F5395" w:rsidRPr="00513153" w:rsidRDefault="005F5395" w:rsidP="004316BD">
      <w:pPr>
        <w:pStyle w:val="Default"/>
        <w:spacing w:line="276" w:lineRule="auto"/>
        <w:ind w:firstLine="567"/>
        <w:jc w:val="both"/>
      </w:pPr>
      <w:r w:rsidRPr="00513153">
        <w:t>Учебная практика</w:t>
      </w:r>
      <w:r w:rsidR="009761F3" w:rsidRPr="00513153">
        <w:t xml:space="preserve"> </w:t>
      </w:r>
      <w:r w:rsidRPr="00513153">
        <w:t xml:space="preserve">(производственное обучение) и производственная практика проводятся при освоении студентами профессиональных компетенций в рамках профессиональных модулей. Учебная практика реализуется рассредоточено в </w:t>
      </w:r>
      <w:r w:rsidR="00F65184" w:rsidRPr="00513153">
        <w:t>лабораториях</w:t>
      </w:r>
      <w:r w:rsidRPr="00513153">
        <w:t xml:space="preserve"> колледжа, чередуясь с теоретическими занятиями</w:t>
      </w:r>
      <w:r w:rsidR="00B83630" w:rsidRPr="00513153">
        <w:t xml:space="preserve"> или концентрированно после окончания междисциплинарного курса</w:t>
      </w:r>
      <w:r w:rsidRPr="00513153">
        <w:t xml:space="preserve">. Производственная практика реализуется концентрированно на предприятиях отрасли,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 </w:t>
      </w:r>
    </w:p>
    <w:p w:rsidR="00AE4EE9" w:rsidRDefault="005F5395" w:rsidP="004316BD">
      <w:pPr>
        <w:pStyle w:val="af0"/>
        <w:spacing w:before="0" w:beforeAutospacing="0" w:after="0" w:afterAutospacing="0" w:line="276" w:lineRule="auto"/>
        <w:ind w:firstLine="567"/>
        <w:jc w:val="both"/>
      </w:pPr>
      <w:r w:rsidRPr="00513153">
        <w:t xml:space="preserve">Порядок организации </w:t>
      </w:r>
      <w:r w:rsidR="00E635A3" w:rsidRPr="00513153">
        <w:t xml:space="preserve">учебной и </w:t>
      </w:r>
      <w:r w:rsidRPr="00513153">
        <w:t xml:space="preserve">производственной практики студентов регламентируется </w:t>
      </w:r>
      <w:r w:rsidR="00E635A3" w:rsidRPr="00513153">
        <w:t xml:space="preserve">локальными актами </w:t>
      </w:r>
      <w:r w:rsidRPr="00513153">
        <w:t>колледжа</w:t>
      </w:r>
      <w:r w:rsidR="00E635A3" w:rsidRPr="00513153">
        <w:t xml:space="preserve">: </w:t>
      </w:r>
      <w:r w:rsidR="004316BD" w:rsidRPr="00545FA8">
        <w:rPr>
          <w:color w:val="000000"/>
        </w:rPr>
        <w:t xml:space="preserve">Порядок организации и проведения учебной и производственной практики </w:t>
      </w:r>
      <w:proofErr w:type="gramStart"/>
      <w:r w:rsidR="004316BD" w:rsidRPr="00545FA8">
        <w:rPr>
          <w:color w:val="000000"/>
        </w:rPr>
        <w:t>обучающихся</w:t>
      </w:r>
      <w:proofErr w:type="gramEnd"/>
      <w:r w:rsidR="004316BD" w:rsidRPr="00545FA8">
        <w:rPr>
          <w:color w:val="000000"/>
        </w:rPr>
        <w:t>, осваивающих основные профессиональные образовательные программы среднего профессионального</w:t>
      </w:r>
      <w:r w:rsidR="004316BD">
        <w:rPr>
          <w:color w:val="000000"/>
        </w:rPr>
        <w:t xml:space="preserve"> </w:t>
      </w:r>
      <w:r w:rsidR="004316BD">
        <w:t>образования</w:t>
      </w:r>
      <w:r w:rsidR="00AE4EE9">
        <w:t>.</w:t>
      </w:r>
    </w:p>
    <w:p w:rsidR="005F5395" w:rsidRPr="00513153" w:rsidRDefault="004316BD" w:rsidP="004316BD">
      <w:pPr>
        <w:pStyle w:val="af0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="005F5395" w:rsidRPr="00513153">
        <w:t xml:space="preserve">В приложении к </w:t>
      </w:r>
      <w:r w:rsidR="00D94A0A" w:rsidRPr="00513153">
        <w:t>ППССЗ</w:t>
      </w:r>
      <w:r w:rsidR="005F5395" w:rsidRPr="00513153">
        <w:t xml:space="preserve"> приводятся программы учебной и производственной практик, реализуемых в рамках профессиональных модулей. </w:t>
      </w:r>
    </w:p>
    <w:p w:rsidR="005F5395" w:rsidRPr="00513153" w:rsidRDefault="005F5395" w:rsidP="004316BD">
      <w:pPr>
        <w:pStyle w:val="Default"/>
        <w:spacing w:line="276" w:lineRule="auto"/>
      </w:pPr>
    </w:p>
    <w:p w:rsidR="005F5395" w:rsidRPr="00513153" w:rsidRDefault="005F5395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 xml:space="preserve">4. Ресурсное обеспечение </w:t>
      </w:r>
      <w:proofErr w:type="gramStart"/>
      <w:r w:rsidRPr="00513153">
        <w:rPr>
          <w:b/>
          <w:bCs/>
        </w:rPr>
        <w:t xml:space="preserve">реализации </w:t>
      </w:r>
      <w:r w:rsidR="00D94A0A" w:rsidRPr="00513153">
        <w:rPr>
          <w:b/>
        </w:rPr>
        <w:t>программы  подготовки специалистов среднего звена</w:t>
      </w:r>
      <w:proofErr w:type="gramEnd"/>
    </w:p>
    <w:p w:rsidR="005F5395" w:rsidRPr="00513153" w:rsidRDefault="005F5395" w:rsidP="004316BD">
      <w:pPr>
        <w:pStyle w:val="Default"/>
        <w:spacing w:line="276" w:lineRule="auto"/>
        <w:ind w:firstLine="567"/>
        <w:jc w:val="both"/>
      </w:pPr>
      <w:proofErr w:type="gramStart"/>
      <w:r w:rsidRPr="00513153">
        <w:t xml:space="preserve">Ресурсное обеспечение данной </w:t>
      </w:r>
      <w:r w:rsidR="00D94A0A" w:rsidRPr="00513153">
        <w:t>ППССЗ</w:t>
      </w:r>
      <w:r w:rsidRPr="00513153">
        <w:t xml:space="preserve"> формируется на основе требований к условиям реализации основной профессиональной образовательной программы по </w:t>
      </w:r>
      <w:r w:rsidR="00D94A0A" w:rsidRPr="00513153">
        <w:t>специальност</w:t>
      </w:r>
      <w:r w:rsidRPr="00513153">
        <w:t xml:space="preserve">и </w:t>
      </w:r>
      <w:r w:rsidR="00C3695B" w:rsidRPr="00513153">
        <w:t>19.02.10 Технология продукции общественного питания</w:t>
      </w:r>
      <w:r w:rsidRPr="00513153">
        <w:t xml:space="preserve">, определяемых ФГОС. </w:t>
      </w:r>
      <w:proofErr w:type="gramEnd"/>
    </w:p>
    <w:p w:rsidR="005F5395" w:rsidRPr="00513153" w:rsidRDefault="005F5395" w:rsidP="004316BD">
      <w:pPr>
        <w:pStyle w:val="Default"/>
        <w:spacing w:line="276" w:lineRule="auto"/>
        <w:jc w:val="both"/>
        <w:rPr>
          <w:b/>
          <w:bCs/>
        </w:rPr>
      </w:pPr>
    </w:p>
    <w:p w:rsidR="005F5395" w:rsidRPr="00513153" w:rsidRDefault="005F5395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>4.1</w:t>
      </w:r>
      <w:r w:rsidR="00AE4EE9">
        <w:rPr>
          <w:b/>
          <w:bCs/>
        </w:rPr>
        <w:t xml:space="preserve">. </w:t>
      </w:r>
      <w:r w:rsidRPr="00513153">
        <w:rPr>
          <w:b/>
          <w:bCs/>
        </w:rPr>
        <w:t xml:space="preserve"> Кадровое обеспечение </w:t>
      </w:r>
    </w:p>
    <w:p w:rsidR="005F5395" w:rsidRPr="00513153" w:rsidRDefault="005F5395" w:rsidP="00AE4EE9">
      <w:pPr>
        <w:pStyle w:val="Default"/>
        <w:spacing w:line="276" w:lineRule="auto"/>
        <w:ind w:firstLine="567"/>
        <w:jc w:val="both"/>
      </w:pPr>
      <w:r w:rsidRPr="00513153">
        <w:t xml:space="preserve">К преподаванию привлекаются педагогические кадры, </w:t>
      </w:r>
      <w:r w:rsidR="00124290" w:rsidRPr="00513153">
        <w:t xml:space="preserve">имеющие </w:t>
      </w:r>
      <w:r w:rsidRPr="00513153">
        <w:t xml:space="preserve">высшее образование, соответствующее профилю преподаваемой дисциплины (профессионального модуля). </w:t>
      </w:r>
    </w:p>
    <w:p w:rsidR="00AE4EE9" w:rsidRPr="00545FA8" w:rsidRDefault="00AE4EE9" w:rsidP="00AE4EE9">
      <w:pPr>
        <w:pStyle w:val="Default"/>
        <w:spacing w:line="276" w:lineRule="auto"/>
        <w:ind w:firstLine="567"/>
        <w:jc w:val="both"/>
      </w:pPr>
      <w:r w:rsidRPr="00545FA8">
        <w:t xml:space="preserve">Мастера производственного обучения имеют  на 1 - 2 разряда по профессии </w:t>
      </w:r>
      <w:r>
        <w:t xml:space="preserve">служащего </w:t>
      </w:r>
      <w:r w:rsidRPr="00545FA8">
        <w:t xml:space="preserve">выше, чем предусмотрено ФГОС СПО для выпускников. </w:t>
      </w:r>
    </w:p>
    <w:p w:rsidR="005F5395" w:rsidRPr="00513153" w:rsidRDefault="005F5395" w:rsidP="00AE4EE9">
      <w:pPr>
        <w:pStyle w:val="Default"/>
        <w:spacing w:line="276" w:lineRule="auto"/>
        <w:ind w:firstLine="567"/>
        <w:jc w:val="both"/>
      </w:pPr>
      <w:r w:rsidRPr="00513153">
        <w:t xml:space="preserve">Все преподаватели и мастера производственного обучения, отвечающие за освоение </w:t>
      </w:r>
      <w:proofErr w:type="gramStart"/>
      <w:r w:rsidRPr="00513153">
        <w:t>обучающимися</w:t>
      </w:r>
      <w:proofErr w:type="gramEnd"/>
      <w:r w:rsidRPr="00513153">
        <w:t xml:space="preserve"> профессионального цикла, имеют опыт деятельности в организациях соответствующей профессиональной сферы. Все преподаватели и мастера проходят курсы повышения квалификации/стажировку не реже 1 раза в 3 года. </w:t>
      </w:r>
    </w:p>
    <w:p w:rsidR="005F5395" w:rsidRPr="00513153" w:rsidRDefault="005F5395" w:rsidP="00AE4EE9">
      <w:pPr>
        <w:pStyle w:val="Default"/>
        <w:spacing w:line="276" w:lineRule="auto"/>
        <w:jc w:val="both"/>
        <w:rPr>
          <w:b/>
          <w:bCs/>
        </w:rPr>
      </w:pPr>
    </w:p>
    <w:p w:rsidR="005F5395" w:rsidRPr="00513153" w:rsidRDefault="005F5395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 xml:space="preserve">4.2. Учебно-методическое и информационное обеспечение </w:t>
      </w:r>
      <w:r w:rsidR="00902EDF" w:rsidRPr="00513153">
        <w:rPr>
          <w:b/>
          <w:bCs/>
        </w:rPr>
        <w:t xml:space="preserve"> </w:t>
      </w:r>
    </w:p>
    <w:p w:rsidR="007A4AB9" w:rsidRPr="00513153" w:rsidRDefault="00D94A0A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AE4EE9">
        <w:rPr>
          <w:rFonts w:ascii="Times New Roman" w:hAnsi="Times New Roman" w:cs="Times New Roman"/>
          <w:sz w:val="24"/>
          <w:szCs w:val="24"/>
        </w:rPr>
        <w:t>ПССЗ</w:t>
      </w:r>
      <w:r w:rsidR="005F5395" w:rsidRPr="00513153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7A4AB9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Внеаудиторная самостоятельная работа сопро</w:t>
      </w:r>
      <w:r w:rsidR="007A4AB9" w:rsidRPr="00513153">
        <w:rPr>
          <w:rFonts w:ascii="Times New Roman" w:hAnsi="Times New Roman" w:cs="Times New Roman"/>
          <w:sz w:val="24"/>
          <w:szCs w:val="24"/>
        </w:rPr>
        <w:t>вождается учебным, учебно-мето</w:t>
      </w:r>
      <w:r w:rsidRPr="00513153">
        <w:rPr>
          <w:rFonts w:ascii="Times New Roman" w:hAnsi="Times New Roman" w:cs="Times New Roman"/>
          <w:sz w:val="24"/>
          <w:szCs w:val="24"/>
        </w:rPr>
        <w:t>дическим и информационным обеспечение</w:t>
      </w:r>
      <w:r w:rsidR="007A4AB9" w:rsidRPr="00513153">
        <w:rPr>
          <w:rFonts w:ascii="Times New Roman" w:hAnsi="Times New Roman" w:cs="Times New Roman"/>
          <w:sz w:val="24"/>
          <w:szCs w:val="24"/>
        </w:rPr>
        <w:t>м, включающим учебники, учебные и учебно-методиче</w:t>
      </w:r>
      <w:r w:rsidRPr="00513153">
        <w:rPr>
          <w:rFonts w:ascii="Times New Roman" w:hAnsi="Times New Roman" w:cs="Times New Roman"/>
          <w:sz w:val="24"/>
          <w:szCs w:val="24"/>
        </w:rPr>
        <w:t>ские пособия, конспекты лекций и другие материалы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 на печатных и электронных носителях</w:t>
      </w:r>
      <w:r w:rsidRPr="00513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B9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lastRenderedPageBreak/>
        <w:t>Техническая оснащенность библиотеки и орг</w:t>
      </w:r>
      <w:r w:rsidR="007A4AB9" w:rsidRPr="00513153">
        <w:rPr>
          <w:rFonts w:ascii="Times New Roman" w:hAnsi="Times New Roman" w:cs="Times New Roman"/>
          <w:sz w:val="24"/>
          <w:szCs w:val="24"/>
        </w:rPr>
        <w:t>анизация библиотечно-информаци</w:t>
      </w:r>
      <w:r w:rsidRPr="00513153">
        <w:rPr>
          <w:rFonts w:ascii="Times New Roman" w:hAnsi="Times New Roman" w:cs="Times New Roman"/>
          <w:sz w:val="24"/>
          <w:szCs w:val="24"/>
        </w:rPr>
        <w:t>онного обслуживания соответ</w:t>
      </w:r>
      <w:r w:rsidR="007A4AB9" w:rsidRPr="00513153">
        <w:rPr>
          <w:rFonts w:ascii="Times New Roman" w:hAnsi="Times New Roman" w:cs="Times New Roman"/>
          <w:sz w:val="24"/>
          <w:szCs w:val="24"/>
        </w:rPr>
        <w:t>ствуют нормативным требованиям.</w:t>
      </w:r>
    </w:p>
    <w:p w:rsidR="007A4AB9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Колледж обеспечивает возможность свободного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 использования компьютерных тех</w:t>
      </w:r>
      <w:r w:rsidRPr="00513153">
        <w:rPr>
          <w:rFonts w:ascii="Times New Roman" w:hAnsi="Times New Roman" w:cs="Times New Roman"/>
          <w:sz w:val="24"/>
          <w:szCs w:val="24"/>
        </w:rPr>
        <w:t>нологий. Все компьютерные классы колледжа объединены в локальную сеть, имеется выход в Интернет. Обес</w:t>
      </w:r>
      <w:r w:rsidR="007A4AB9" w:rsidRPr="00513153">
        <w:rPr>
          <w:rFonts w:ascii="Times New Roman" w:hAnsi="Times New Roman" w:cs="Times New Roman"/>
          <w:sz w:val="24"/>
          <w:szCs w:val="24"/>
        </w:rPr>
        <w:t>печивается доступ к информацион</w:t>
      </w:r>
      <w:r w:rsidRPr="00513153">
        <w:rPr>
          <w:rFonts w:ascii="Times New Roman" w:hAnsi="Times New Roman" w:cs="Times New Roman"/>
          <w:sz w:val="24"/>
          <w:szCs w:val="24"/>
        </w:rPr>
        <w:t>ным ресурсам, базам данных, в читальных залах к справо</w:t>
      </w:r>
      <w:r w:rsidR="007A4AB9" w:rsidRPr="00513153">
        <w:rPr>
          <w:rFonts w:ascii="Times New Roman" w:hAnsi="Times New Roman" w:cs="Times New Roman"/>
          <w:sz w:val="24"/>
          <w:szCs w:val="24"/>
        </w:rPr>
        <w:t>чной и научной литературе, к пе</w:t>
      </w:r>
      <w:r w:rsidRPr="00513153">
        <w:rPr>
          <w:rFonts w:ascii="Times New Roman" w:hAnsi="Times New Roman" w:cs="Times New Roman"/>
          <w:sz w:val="24"/>
          <w:szCs w:val="24"/>
        </w:rPr>
        <w:t>риодическим изданиям в соответствии с направлением подготовки. В компьютерных классах имеется необходимый комплект лицензионного программного обеспечения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B9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Pr="00513153">
        <w:rPr>
          <w:rFonts w:ascii="Times New Roman" w:hAnsi="Times New Roman" w:cs="Times New Roman"/>
          <w:sz w:val="24"/>
          <w:szCs w:val="24"/>
        </w:rPr>
        <w:t>изданием по каждой дисциплине профессионального цикла и одним учебно-методическим печатным и/или электронным изданием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. </w:t>
      </w:r>
      <w:r w:rsidRPr="0051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B9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5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</w:t>
      </w:r>
      <w:r w:rsidR="007A4AB9" w:rsidRPr="00513153">
        <w:rPr>
          <w:rFonts w:ascii="Times New Roman" w:hAnsi="Times New Roman" w:cs="Times New Roman"/>
          <w:sz w:val="24"/>
          <w:szCs w:val="24"/>
        </w:rPr>
        <w:t>ектронными изданиями основ</w:t>
      </w:r>
      <w:r w:rsidRPr="00513153">
        <w:rPr>
          <w:rFonts w:ascii="Times New Roman" w:hAnsi="Times New Roman" w:cs="Times New Roman"/>
          <w:sz w:val="24"/>
          <w:szCs w:val="24"/>
        </w:rPr>
        <w:t>ной и дополнительной учебной литературы по дисципли</w:t>
      </w:r>
      <w:r w:rsidR="007A4AB9" w:rsidRPr="00513153">
        <w:rPr>
          <w:rFonts w:ascii="Times New Roman" w:hAnsi="Times New Roman" w:cs="Times New Roman"/>
          <w:sz w:val="24"/>
          <w:szCs w:val="24"/>
        </w:rPr>
        <w:t>нам всех циклов, изданной за по</w:t>
      </w:r>
      <w:r w:rsidRPr="00513153">
        <w:rPr>
          <w:rFonts w:ascii="Times New Roman" w:hAnsi="Times New Roman" w:cs="Times New Roman"/>
          <w:sz w:val="24"/>
          <w:szCs w:val="24"/>
        </w:rPr>
        <w:t xml:space="preserve">следние 5 лет. </w:t>
      </w:r>
      <w:proofErr w:type="gramEnd"/>
    </w:p>
    <w:p w:rsidR="007A4AB9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</w:t>
      </w:r>
      <w:r w:rsidR="007A4AB9" w:rsidRPr="00513153">
        <w:rPr>
          <w:rFonts w:ascii="Times New Roman" w:hAnsi="Times New Roman" w:cs="Times New Roman"/>
          <w:sz w:val="24"/>
          <w:szCs w:val="24"/>
        </w:rPr>
        <w:t>, включает официальные, справоч</w:t>
      </w:r>
      <w:r w:rsidRPr="00513153">
        <w:rPr>
          <w:rFonts w:ascii="Times New Roman" w:hAnsi="Times New Roman" w:cs="Times New Roman"/>
          <w:sz w:val="24"/>
          <w:szCs w:val="24"/>
        </w:rPr>
        <w:t>но-библиографические и периодические издания</w:t>
      </w:r>
      <w:r w:rsidR="007A4AB9" w:rsidRPr="00513153">
        <w:rPr>
          <w:rFonts w:ascii="Times New Roman" w:hAnsi="Times New Roman" w:cs="Times New Roman"/>
          <w:sz w:val="24"/>
          <w:szCs w:val="24"/>
        </w:rPr>
        <w:t>.</w:t>
      </w:r>
      <w:r w:rsidRPr="0051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F3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94A0A" w:rsidRPr="00513153">
        <w:rPr>
          <w:rFonts w:ascii="Times New Roman" w:hAnsi="Times New Roman" w:cs="Times New Roman"/>
          <w:sz w:val="24"/>
          <w:szCs w:val="24"/>
        </w:rPr>
        <w:t>ППССЗ</w:t>
      </w:r>
      <w:r w:rsidRPr="00513153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 перечню дисциплин (модулей) ос</w:t>
      </w:r>
      <w:r w:rsidRPr="00513153">
        <w:rPr>
          <w:rFonts w:ascii="Times New Roman" w:hAnsi="Times New Roman" w:cs="Times New Roman"/>
          <w:sz w:val="24"/>
          <w:szCs w:val="24"/>
        </w:rPr>
        <w:t xml:space="preserve">новной профессиональной образовательной программы. </w:t>
      </w:r>
    </w:p>
    <w:p w:rsidR="005F5395" w:rsidRPr="00513153" w:rsidRDefault="005F5395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53">
        <w:rPr>
          <w:rFonts w:ascii="Times New Roman" w:hAnsi="Times New Roman" w:cs="Times New Roman"/>
          <w:sz w:val="24"/>
          <w:szCs w:val="24"/>
        </w:rPr>
        <w:t>Во</w:t>
      </w:r>
      <w:r w:rsidR="00D94A0A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Pr="00513153">
        <w:rPr>
          <w:rFonts w:ascii="Times New Roman" w:hAnsi="Times New Roman" w:cs="Times New Roman"/>
          <w:sz w:val="24"/>
          <w:szCs w:val="24"/>
        </w:rPr>
        <w:t>время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 самостоятельной подго</w:t>
      </w:r>
      <w:r w:rsidRPr="00513153">
        <w:rPr>
          <w:rFonts w:ascii="Times New Roman" w:hAnsi="Times New Roman" w:cs="Times New Roman"/>
          <w:sz w:val="24"/>
          <w:szCs w:val="24"/>
        </w:rPr>
        <w:t xml:space="preserve">товки обучающиеся обеспечены доступом к сети Интернет. </w:t>
      </w:r>
      <w:proofErr w:type="gramEnd"/>
    </w:p>
    <w:p w:rsidR="007A4AB9" w:rsidRPr="00513153" w:rsidRDefault="007A4AB9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95" w:rsidRPr="00513153" w:rsidRDefault="005F5395" w:rsidP="004316BD">
      <w:pPr>
        <w:pStyle w:val="Default"/>
        <w:spacing w:line="276" w:lineRule="auto"/>
        <w:jc w:val="both"/>
        <w:rPr>
          <w:b/>
          <w:bCs/>
        </w:rPr>
      </w:pPr>
      <w:r w:rsidRPr="00513153">
        <w:rPr>
          <w:b/>
          <w:bCs/>
        </w:rPr>
        <w:t xml:space="preserve">4.3. Материально-техническое обеспечение </w:t>
      </w:r>
    </w:p>
    <w:p w:rsidR="00032BB4" w:rsidRPr="00513153" w:rsidRDefault="005F5395" w:rsidP="00431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D94A0A" w:rsidRPr="00513153">
        <w:rPr>
          <w:rFonts w:ascii="Times New Roman" w:hAnsi="Times New Roman" w:cs="Times New Roman"/>
          <w:sz w:val="24"/>
          <w:szCs w:val="24"/>
        </w:rPr>
        <w:t>ППССЗ</w:t>
      </w:r>
      <w:r w:rsidRPr="00513153">
        <w:rPr>
          <w:rFonts w:ascii="Times New Roman" w:hAnsi="Times New Roman" w:cs="Times New Roman"/>
          <w:sz w:val="24"/>
          <w:szCs w:val="24"/>
        </w:rPr>
        <w:t xml:space="preserve"> по </w:t>
      </w:r>
      <w:r w:rsidR="00D94A0A" w:rsidRPr="00513153">
        <w:rPr>
          <w:rFonts w:ascii="Times New Roman" w:hAnsi="Times New Roman" w:cs="Times New Roman"/>
          <w:sz w:val="24"/>
          <w:szCs w:val="24"/>
        </w:rPr>
        <w:t>специальност</w:t>
      </w:r>
      <w:r w:rsidRPr="00513153">
        <w:rPr>
          <w:rFonts w:ascii="Times New Roman" w:hAnsi="Times New Roman" w:cs="Times New Roman"/>
          <w:sz w:val="24"/>
          <w:szCs w:val="24"/>
        </w:rPr>
        <w:t xml:space="preserve">и </w:t>
      </w:r>
      <w:r w:rsidR="00C3695B" w:rsidRPr="00513153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="00B57A1D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513153">
        <w:rPr>
          <w:rFonts w:ascii="Times New Roman" w:hAnsi="Times New Roman" w:cs="Times New Roman"/>
          <w:sz w:val="24"/>
          <w:szCs w:val="24"/>
        </w:rPr>
        <w:t xml:space="preserve"> располагает достаточной материально-технической базой, обеспечивающей проведение 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теоретических и </w:t>
      </w:r>
      <w:r w:rsidRPr="00513153">
        <w:rPr>
          <w:rFonts w:ascii="Times New Roman" w:hAnsi="Times New Roman" w:cs="Times New Roman"/>
          <w:sz w:val="24"/>
          <w:szCs w:val="24"/>
        </w:rPr>
        <w:t xml:space="preserve">практических занятий, предусмотренных учебным планом. Материально-техническая база соответствует действующим санитарным и противопожарным нормам. 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Для организации проведения </w:t>
      </w:r>
      <w:r w:rsidR="007D075D" w:rsidRPr="00513153">
        <w:rPr>
          <w:rFonts w:ascii="Times New Roman" w:hAnsi="Times New Roman" w:cs="Times New Roman"/>
          <w:sz w:val="24"/>
          <w:szCs w:val="24"/>
        </w:rPr>
        <w:t xml:space="preserve">практических и </w:t>
      </w:r>
      <w:r w:rsidR="007A4AB9" w:rsidRPr="00513153">
        <w:rPr>
          <w:rFonts w:ascii="Times New Roman" w:hAnsi="Times New Roman" w:cs="Times New Roman"/>
          <w:sz w:val="24"/>
          <w:szCs w:val="24"/>
        </w:rPr>
        <w:t>лабораторных работ</w:t>
      </w:r>
      <w:r w:rsidR="007D075D" w:rsidRPr="00513153">
        <w:rPr>
          <w:rFonts w:ascii="Times New Roman" w:hAnsi="Times New Roman" w:cs="Times New Roman"/>
          <w:sz w:val="24"/>
          <w:szCs w:val="24"/>
        </w:rPr>
        <w:t xml:space="preserve">, </w:t>
      </w:r>
      <w:r w:rsidR="00104268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="007D075D" w:rsidRPr="0051315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04268" w:rsidRPr="00513153">
        <w:rPr>
          <w:rFonts w:ascii="Times New Roman" w:hAnsi="Times New Roman" w:cs="Times New Roman"/>
          <w:sz w:val="24"/>
          <w:szCs w:val="24"/>
        </w:rPr>
        <w:t xml:space="preserve">и производственной </w:t>
      </w:r>
      <w:r w:rsidR="007D075D" w:rsidRPr="00513153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7A4AB9" w:rsidRPr="00513153">
        <w:rPr>
          <w:rFonts w:ascii="Times New Roman" w:hAnsi="Times New Roman" w:cs="Times New Roman"/>
          <w:sz w:val="24"/>
          <w:szCs w:val="24"/>
        </w:rPr>
        <w:t xml:space="preserve"> по профессиональным модулям колледжем заключен договор </w:t>
      </w:r>
      <w:r w:rsidR="007D075D" w:rsidRPr="00513153">
        <w:rPr>
          <w:rFonts w:ascii="Times New Roman" w:hAnsi="Times New Roman" w:cs="Times New Roman"/>
          <w:sz w:val="24"/>
          <w:szCs w:val="24"/>
        </w:rPr>
        <w:t>о социальном партнерстве между</w:t>
      </w:r>
      <w:r w:rsidR="00032BB4" w:rsidRPr="00513153">
        <w:rPr>
          <w:rFonts w:ascii="Times New Roman" w:hAnsi="Times New Roman" w:cs="Times New Roman"/>
          <w:sz w:val="24"/>
          <w:szCs w:val="24"/>
        </w:rPr>
        <w:t xml:space="preserve"> бюджетным учреждением профессионального образования Ханты-Мансийского автономного округа-Югры «Междуреченский агропромышленный колледж» и</w:t>
      </w:r>
      <w:r w:rsidR="00D42CB1" w:rsidRPr="00513153">
        <w:rPr>
          <w:rFonts w:ascii="Times New Roman" w:hAnsi="Times New Roman" w:cs="Times New Roman"/>
          <w:sz w:val="24"/>
          <w:szCs w:val="24"/>
        </w:rPr>
        <w:t>:</w:t>
      </w:r>
      <w:r w:rsidR="007D075D" w:rsidRPr="0051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C2" w:rsidRPr="00500F9D" w:rsidRDefault="00ED21C2" w:rsidP="00AE4EE9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9D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</w:t>
      </w:r>
      <w:r w:rsidR="00032BB4" w:rsidRPr="00500F9D">
        <w:rPr>
          <w:rFonts w:ascii="Times New Roman" w:hAnsi="Times New Roman" w:cs="Times New Roman"/>
          <w:sz w:val="24"/>
          <w:szCs w:val="24"/>
        </w:rPr>
        <w:t>Междуреченски</w:t>
      </w:r>
      <w:r w:rsidRPr="00500F9D">
        <w:rPr>
          <w:rFonts w:ascii="Times New Roman" w:hAnsi="Times New Roman" w:cs="Times New Roman"/>
          <w:sz w:val="24"/>
          <w:szCs w:val="24"/>
        </w:rPr>
        <w:t xml:space="preserve">й от </w:t>
      </w:r>
      <w:r w:rsidR="00F45703">
        <w:rPr>
          <w:rFonts w:ascii="Times New Roman" w:hAnsi="Times New Roman" w:cs="Times New Roman"/>
          <w:sz w:val="24"/>
          <w:szCs w:val="24"/>
        </w:rPr>
        <w:t>01</w:t>
      </w:r>
      <w:r w:rsidRPr="00500F9D">
        <w:rPr>
          <w:rFonts w:ascii="Times New Roman" w:hAnsi="Times New Roman" w:cs="Times New Roman"/>
          <w:sz w:val="24"/>
          <w:szCs w:val="24"/>
        </w:rPr>
        <w:t>.0</w:t>
      </w:r>
      <w:r w:rsidR="00F45703">
        <w:rPr>
          <w:rFonts w:ascii="Times New Roman" w:hAnsi="Times New Roman" w:cs="Times New Roman"/>
          <w:sz w:val="24"/>
          <w:szCs w:val="24"/>
        </w:rPr>
        <w:t>3</w:t>
      </w:r>
      <w:r w:rsidRPr="00500F9D">
        <w:rPr>
          <w:rFonts w:ascii="Times New Roman" w:hAnsi="Times New Roman" w:cs="Times New Roman"/>
          <w:sz w:val="24"/>
          <w:szCs w:val="24"/>
        </w:rPr>
        <w:t>.201</w:t>
      </w:r>
      <w:r w:rsidR="00F45703">
        <w:rPr>
          <w:rFonts w:ascii="Times New Roman" w:hAnsi="Times New Roman" w:cs="Times New Roman"/>
          <w:sz w:val="24"/>
          <w:szCs w:val="24"/>
        </w:rPr>
        <w:t>9</w:t>
      </w:r>
      <w:r w:rsidR="00AE4EE9" w:rsidRPr="00500F9D">
        <w:rPr>
          <w:rFonts w:ascii="Times New Roman" w:hAnsi="Times New Roman" w:cs="Times New Roman"/>
          <w:sz w:val="24"/>
          <w:szCs w:val="24"/>
        </w:rPr>
        <w:t xml:space="preserve"> </w:t>
      </w:r>
      <w:r w:rsidRPr="00500F9D">
        <w:rPr>
          <w:rFonts w:ascii="Times New Roman" w:hAnsi="Times New Roman" w:cs="Times New Roman"/>
          <w:sz w:val="24"/>
          <w:szCs w:val="24"/>
        </w:rPr>
        <w:t>г</w:t>
      </w:r>
      <w:r w:rsidR="00F45703">
        <w:rPr>
          <w:rFonts w:ascii="Times New Roman" w:hAnsi="Times New Roman" w:cs="Times New Roman"/>
          <w:sz w:val="24"/>
          <w:szCs w:val="24"/>
        </w:rPr>
        <w:t>. на неопределённый срок;</w:t>
      </w:r>
    </w:p>
    <w:p w:rsidR="00F45703" w:rsidRPr="00500F9D" w:rsidRDefault="00067F64" w:rsidP="00F45703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03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Мортка от </w:t>
      </w:r>
      <w:r w:rsidR="00F45703">
        <w:rPr>
          <w:rFonts w:ascii="Times New Roman" w:hAnsi="Times New Roman" w:cs="Times New Roman"/>
          <w:sz w:val="24"/>
          <w:szCs w:val="24"/>
        </w:rPr>
        <w:t>01</w:t>
      </w:r>
      <w:r w:rsidR="00F45703" w:rsidRPr="00500F9D">
        <w:rPr>
          <w:rFonts w:ascii="Times New Roman" w:hAnsi="Times New Roman" w:cs="Times New Roman"/>
          <w:sz w:val="24"/>
          <w:szCs w:val="24"/>
        </w:rPr>
        <w:t>.0</w:t>
      </w:r>
      <w:r w:rsidR="00F45703">
        <w:rPr>
          <w:rFonts w:ascii="Times New Roman" w:hAnsi="Times New Roman" w:cs="Times New Roman"/>
          <w:sz w:val="24"/>
          <w:szCs w:val="24"/>
        </w:rPr>
        <w:t>3</w:t>
      </w:r>
      <w:r w:rsidR="00F45703" w:rsidRPr="00500F9D">
        <w:rPr>
          <w:rFonts w:ascii="Times New Roman" w:hAnsi="Times New Roman" w:cs="Times New Roman"/>
          <w:sz w:val="24"/>
          <w:szCs w:val="24"/>
        </w:rPr>
        <w:t>.201</w:t>
      </w:r>
      <w:r w:rsidR="00F45703">
        <w:rPr>
          <w:rFonts w:ascii="Times New Roman" w:hAnsi="Times New Roman" w:cs="Times New Roman"/>
          <w:sz w:val="24"/>
          <w:szCs w:val="24"/>
        </w:rPr>
        <w:t>9</w:t>
      </w:r>
      <w:r w:rsidR="00F45703" w:rsidRPr="00500F9D">
        <w:rPr>
          <w:rFonts w:ascii="Times New Roman" w:hAnsi="Times New Roman" w:cs="Times New Roman"/>
          <w:sz w:val="24"/>
          <w:szCs w:val="24"/>
        </w:rPr>
        <w:t xml:space="preserve"> г</w:t>
      </w:r>
      <w:r w:rsidR="00F45703">
        <w:rPr>
          <w:rFonts w:ascii="Times New Roman" w:hAnsi="Times New Roman" w:cs="Times New Roman"/>
          <w:sz w:val="24"/>
          <w:szCs w:val="24"/>
        </w:rPr>
        <w:t>. на неопределённый срок;</w:t>
      </w:r>
    </w:p>
    <w:p w:rsidR="00F45703" w:rsidRPr="00500F9D" w:rsidRDefault="00F45703" w:rsidP="00F45703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03">
        <w:rPr>
          <w:rFonts w:ascii="Times New Roman" w:hAnsi="Times New Roman" w:cs="Times New Roman"/>
          <w:sz w:val="24"/>
          <w:szCs w:val="24"/>
        </w:rPr>
        <w:t>о</w:t>
      </w:r>
      <w:r w:rsidR="00F65184" w:rsidRPr="00F45703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Pr="00F45703">
        <w:rPr>
          <w:rFonts w:ascii="Times New Roman" w:hAnsi="Times New Roman" w:cs="Times New Roman"/>
          <w:sz w:val="24"/>
          <w:szCs w:val="24"/>
        </w:rPr>
        <w:t>Г</w:t>
      </w:r>
      <w:r w:rsidR="00F65184" w:rsidRPr="00F45703">
        <w:rPr>
          <w:rFonts w:ascii="Times New Roman" w:hAnsi="Times New Roman" w:cs="Times New Roman"/>
          <w:sz w:val="24"/>
          <w:szCs w:val="24"/>
        </w:rPr>
        <w:t xml:space="preserve">остиничный комплекс Виктория»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00F9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0F9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0F9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на неопределённый срок;</w:t>
      </w:r>
    </w:p>
    <w:p w:rsidR="00F45703" w:rsidRPr="00F45703" w:rsidRDefault="00F45703" w:rsidP="00AE4EE9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0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F45703">
        <w:rPr>
          <w:rFonts w:ascii="Times New Roman" w:hAnsi="Times New Roman" w:cs="Times New Roman"/>
          <w:sz w:val="24"/>
          <w:szCs w:val="24"/>
        </w:rPr>
        <w:t xml:space="preserve"> «Гурман» от 01.03.2019 на неопределённый срок</w:t>
      </w:r>
    </w:p>
    <w:p w:rsidR="00F45703" w:rsidRPr="00500F9D" w:rsidRDefault="00F65184" w:rsidP="00F45703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03">
        <w:rPr>
          <w:rFonts w:ascii="Times New Roman" w:hAnsi="Times New Roman" w:cs="Times New Roman"/>
          <w:sz w:val="24"/>
          <w:szCs w:val="24"/>
        </w:rPr>
        <w:t xml:space="preserve">Бюджетным учреждением ХМАО-Югры "Комплексный центр социального обслуживания населения "Фортуна" </w:t>
      </w:r>
      <w:r w:rsidR="00F45703">
        <w:rPr>
          <w:rFonts w:ascii="Times New Roman" w:hAnsi="Times New Roman" w:cs="Times New Roman"/>
          <w:sz w:val="24"/>
          <w:szCs w:val="24"/>
        </w:rPr>
        <w:t xml:space="preserve"> от </w:t>
      </w:r>
      <w:r w:rsidR="00F45703">
        <w:rPr>
          <w:rFonts w:ascii="Times New Roman" w:hAnsi="Times New Roman" w:cs="Times New Roman"/>
          <w:sz w:val="24"/>
          <w:szCs w:val="24"/>
        </w:rPr>
        <w:t>01</w:t>
      </w:r>
      <w:r w:rsidR="00F45703" w:rsidRPr="00500F9D">
        <w:rPr>
          <w:rFonts w:ascii="Times New Roman" w:hAnsi="Times New Roman" w:cs="Times New Roman"/>
          <w:sz w:val="24"/>
          <w:szCs w:val="24"/>
        </w:rPr>
        <w:t>.0</w:t>
      </w:r>
      <w:r w:rsidR="00F45703">
        <w:rPr>
          <w:rFonts w:ascii="Times New Roman" w:hAnsi="Times New Roman" w:cs="Times New Roman"/>
          <w:sz w:val="24"/>
          <w:szCs w:val="24"/>
        </w:rPr>
        <w:t>3</w:t>
      </w:r>
      <w:r w:rsidR="00F45703" w:rsidRPr="00500F9D">
        <w:rPr>
          <w:rFonts w:ascii="Times New Roman" w:hAnsi="Times New Roman" w:cs="Times New Roman"/>
          <w:sz w:val="24"/>
          <w:szCs w:val="24"/>
        </w:rPr>
        <w:t>.201</w:t>
      </w:r>
      <w:r w:rsidR="00F45703">
        <w:rPr>
          <w:rFonts w:ascii="Times New Roman" w:hAnsi="Times New Roman" w:cs="Times New Roman"/>
          <w:sz w:val="24"/>
          <w:szCs w:val="24"/>
        </w:rPr>
        <w:t>9</w:t>
      </w:r>
      <w:r w:rsidR="00F45703" w:rsidRPr="00500F9D">
        <w:rPr>
          <w:rFonts w:ascii="Times New Roman" w:hAnsi="Times New Roman" w:cs="Times New Roman"/>
          <w:sz w:val="24"/>
          <w:szCs w:val="24"/>
        </w:rPr>
        <w:t xml:space="preserve"> г</w:t>
      </w:r>
      <w:r w:rsidR="00F45703">
        <w:rPr>
          <w:rFonts w:ascii="Times New Roman" w:hAnsi="Times New Roman" w:cs="Times New Roman"/>
          <w:sz w:val="24"/>
          <w:szCs w:val="24"/>
        </w:rPr>
        <w:t>. на неопределённый срок;</w:t>
      </w:r>
    </w:p>
    <w:p w:rsidR="00F45703" w:rsidRPr="00500F9D" w:rsidRDefault="00F70340" w:rsidP="00F45703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703">
        <w:rPr>
          <w:rFonts w:ascii="Times New Roman" w:hAnsi="Times New Roman" w:cs="Times New Roman"/>
          <w:sz w:val="24"/>
          <w:szCs w:val="24"/>
        </w:rPr>
        <w:t xml:space="preserve">Администрацией  Кондинского района от </w:t>
      </w:r>
      <w:r w:rsidR="00F45703">
        <w:rPr>
          <w:rFonts w:ascii="Times New Roman" w:hAnsi="Times New Roman" w:cs="Times New Roman"/>
          <w:sz w:val="24"/>
          <w:szCs w:val="24"/>
        </w:rPr>
        <w:t>01</w:t>
      </w:r>
      <w:r w:rsidR="00F45703" w:rsidRPr="00500F9D">
        <w:rPr>
          <w:rFonts w:ascii="Times New Roman" w:hAnsi="Times New Roman" w:cs="Times New Roman"/>
          <w:sz w:val="24"/>
          <w:szCs w:val="24"/>
        </w:rPr>
        <w:t>.0</w:t>
      </w:r>
      <w:r w:rsidR="00F45703">
        <w:rPr>
          <w:rFonts w:ascii="Times New Roman" w:hAnsi="Times New Roman" w:cs="Times New Roman"/>
          <w:sz w:val="24"/>
          <w:szCs w:val="24"/>
        </w:rPr>
        <w:t>3</w:t>
      </w:r>
      <w:r w:rsidR="00F45703" w:rsidRPr="00500F9D">
        <w:rPr>
          <w:rFonts w:ascii="Times New Roman" w:hAnsi="Times New Roman" w:cs="Times New Roman"/>
          <w:sz w:val="24"/>
          <w:szCs w:val="24"/>
        </w:rPr>
        <w:t>.201</w:t>
      </w:r>
      <w:r w:rsidR="00F45703">
        <w:rPr>
          <w:rFonts w:ascii="Times New Roman" w:hAnsi="Times New Roman" w:cs="Times New Roman"/>
          <w:sz w:val="24"/>
          <w:szCs w:val="24"/>
        </w:rPr>
        <w:t>9</w:t>
      </w:r>
      <w:r w:rsidR="00F45703" w:rsidRPr="00500F9D">
        <w:rPr>
          <w:rFonts w:ascii="Times New Roman" w:hAnsi="Times New Roman" w:cs="Times New Roman"/>
          <w:sz w:val="24"/>
          <w:szCs w:val="24"/>
        </w:rPr>
        <w:t xml:space="preserve"> г</w:t>
      </w:r>
      <w:r w:rsidR="00F45703">
        <w:rPr>
          <w:rFonts w:ascii="Times New Roman" w:hAnsi="Times New Roman" w:cs="Times New Roman"/>
          <w:sz w:val="24"/>
          <w:szCs w:val="24"/>
        </w:rPr>
        <w:t>. на неопределённый срок;</w:t>
      </w:r>
    </w:p>
    <w:p w:rsidR="008D61AD" w:rsidRPr="00513153" w:rsidRDefault="005F5395" w:rsidP="00F45703">
      <w:pPr>
        <w:pStyle w:val="Default"/>
        <w:spacing w:line="276" w:lineRule="auto"/>
        <w:ind w:firstLine="567"/>
        <w:jc w:val="both"/>
      </w:pPr>
      <w:r w:rsidRPr="00513153">
        <w:t xml:space="preserve">Лицензия на право осуществления образовательной деятельности по образовательной программе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="00E43BEA" w:rsidRPr="00513153">
        <w:t xml:space="preserve">углубленной </w:t>
      </w:r>
      <w:r w:rsidR="00925DD4" w:rsidRPr="00513153">
        <w:t>подготовки</w:t>
      </w:r>
      <w:r w:rsidRPr="00513153">
        <w:t xml:space="preserve">, выданная </w:t>
      </w:r>
      <w:r w:rsidR="009761F3" w:rsidRPr="00513153">
        <w:t>Службой</w:t>
      </w:r>
      <w:r w:rsidRPr="00513153">
        <w:t xml:space="preserve"> по контролю, надзору и лицензированию в сфере образования </w:t>
      </w:r>
      <w:r w:rsidR="00871C96" w:rsidRPr="00513153">
        <w:t>ХМАО-Ю</w:t>
      </w:r>
      <w:r w:rsidR="009761F3" w:rsidRPr="00513153">
        <w:t>гры</w:t>
      </w:r>
      <w:r w:rsidRPr="00513153">
        <w:t>, имеется</w:t>
      </w:r>
      <w:r w:rsidR="008A3020" w:rsidRPr="00513153">
        <w:t>.</w:t>
      </w:r>
      <w:r w:rsidRPr="00513153">
        <w:t xml:space="preserve"> </w:t>
      </w:r>
    </w:p>
    <w:p w:rsidR="005F5395" w:rsidRPr="00513153" w:rsidRDefault="005F5395" w:rsidP="004316BD">
      <w:pPr>
        <w:pStyle w:val="Default"/>
        <w:spacing w:line="276" w:lineRule="auto"/>
        <w:ind w:firstLine="567"/>
        <w:jc w:val="both"/>
      </w:pPr>
      <w:r w:rsidRPr="00513153"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</w:t>
      </w:r>
    </w:p>
    <w:p w:rsidR="005F5395" w:rsidRPr="00513153" w:rsidRDefault="005F5395" w:rsidP="004316BD">
      <w:pPr>
        <w:pStyle w:val="Default"/>
        <w:spacing w:line="276" w:lineRule="auto"/>
        <w:ind w:firstLine="567"/>
        <w:jc w:val="both"/>
      </w:pPr>
      <w:r w:rsidRPr="00513153">
        <w:lastRenderedPageBreak/>
        <w:t>Обеспеченность кабинетами, лабораториями, мастерскими и другими помещениями при реализации ОП соответствует требованиям Ф</w:t>
      </w:r>
      <w:r w:rsidR="008D61AD" w:rsidRPr="00513153">
        <w:t xml:space="preserve">ГОС по </w:t>
      </w:r>
      <w:r w:rsidR="00925DD4" w:rsidRPr="00513153">
        <w:t>специальности</w:t>
      </w:r>
      <w:r w:rsidR="008D61AD" w:rsidRPr="00513153">
        <w:t xml:space="preserve"> </w:t>
      </w:r>
      <w:r w:rsidR="00C3695B" w:rsidRPr="00513153">
        <w:t>19.02.10 Технология продукции общественного питания</w:t>
      </w:r>
      <w:r w:rsidR="00B57A1D" w:rsidRPr="00513153">
        <w:t xml:space="preserve"> </w:t>
      </w:r>
      <w:r w:rsidR="00AE4EE9">
        <w:t>базовой</w:t>
      </w:r>
      <w:r w:rsidR="00925DD4" w:rsidRPr="00513153">
        <w:t xml:space="preserve"> подготовки</w:t>
      </w:r>
      <w:r w:rsidRPr="00513153">
        <w:t xml:space="preserve">. </w:t>
      </w:r>
      <w:r w:rsidR="008D61AD" w:rsidRPr="00513153">
        <w:t xml:space="preserve"> </w:t>
      </w:r>
    </w:p>
    <w:p w:rsidR="005F5395" w:rsidRPr="00513153" w:rsidRDefault="005F5395" w:rsidP="0043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Для обеспечения учебного процесса в колледже также имеются </w:t>
      </w:r>
      <w:r w:rsidR="009761F3" w:rsidRPr="00513153">
        <w:rPr>
          <w:rFonts w:ascii="Times New Roman" w:hAnsi="Times New Roman" w:cs="Times New Roman"/>
          <w:sz w:val="24"/>
          <w:szCs w:val="24"/>
        </w:rPr>
        <w:t>спорт</w:t>
      </w:r>
      <w:r w:rsidR="00D42CB1" w:rsidRPr="00513153">
        <w:rPr>
          <w:rFonts w:ascii="Times New Roman" w:hAnsi="Times New Roman" w:cs="Times New Roman"/>
          <w:sz w:val="24"/>
          <w:szCs w:val="24"/>
        </w:rPr>
        <w:t xml:space="preserve">ивный </w:t>
      </w:r>
      <w:r w:rsidR="009761F3" w:rsidRPr="00513153">
        <w:rPr>
          <w:rFonts w:ascii="Times New Roman" w:hAnsi="Times New Roman" w:cs="Times New Roman"/>
          <w:sz w:val="24"/>
          <w:szCs w:val="24"/>
        </w:rPr>
        <w:t xml:space="preserve">зал, </w:t>
      </w:r>
      <w:r w:rsidR="00D42CB1" w:rsidRPr="00513153">
        <w:rPr>
          <w:rFonts w:ascii="Times New Roman" w:hAnsi="Times New Roman" w:cs="Times New Roman"/>
          <w:sz w:val="24"/>
          <w:szCs w:val="24"/>
        </w:rPr>
        <w:t xml:space="preserve">открытый стадион широкого профиля с элементами полосы препятствий, </w:t>
      </w:r>
      <w:r w:rsidR="004842AA" w:rsidRPr="00513153">
        <w:rPr>
          <w:rFonts w:ascii="Times New Roman" w:hAnsi="Times New Roman" w:cs="Times New Roman"/>
          <w:sz w:val="24"/>
          <w:szCs w:val="24"/>
        </w:rPr>
        <w:t>место для стрельбы</w:t>
      </w:r>
      <w:r w:rsidR="00871C96" w:rsidRPr="00513153">
        <w:rPr>
          <w:rFonts w:ascii="Times New Roman" w:hAnsi="Times New Roman" w:cs="Times New Roman"/>
          <w:sz w:val="24"/>
          <w:szCs w:val="24"/>
        </w:rPr>
        <w:t xml:space="preserve">, </w:t>
      </w:r>
      <w:r w:rsidRPr="00513153">
        <w:rPr>
          <w:rFonts w:ascii="Times New Roman" w:hAnsi="Times New Roman" w:cs="Times New Roman"/>
          <w:sz w:val="24"/>
          <w:szCs w:val="24"/>
        </w:rPr>
        <w:t>столовая, медпункт, общежитие</w:t>
      </w:r>
      <w:r w:rsidR="009831BD" w:rsidRPr="00513153">
        <w:rPr>
          <w:rFonts w:ascii="Times New Roman" w:hAnsi="Times New Roman" w:cs="Times New Roman"/>
          <w:sz w:val="24"/>
          <w:szCs w:val="24"/>
        </w:rPr>
        <w:t>, библиотека, читальный зал с выходом в сеть Интернет, актовый зал</w:t>
      </w:r>
      <w:r w:rsidRPr="00513153">
        <w:rPr>
          <w:rFonts w:ascii="Times New Roman" w:hAnsi="Times New Roman" w:cs="Times New Roman"/>
          <w:sz w:val="24"/>
          <w:szCs w:val="24"/>
        </w:rPr>
        <w:t>.</w:t>
      </w:r>
    </w:p>
    <w:p w:rsidR="008D61AD" w:rsidRPr="00513153" w:rsidRDefault="008D61AD" w:rsidP="004316BD">
      <w:pPr>
        <w:pStyle w:val="Default"/>
        <w:spacing w:line="276" w:lineRule="auto"/>
        <w:jc w:val="both"/>
        <w:rPr>
          <w:b/>
          <w:bCs/>
        </w:rPr>
      </w:pPr>
    </w:p>
    <w:p w:rsidR="00B3380B" w:rsidRPr="00513153" w:rsidRDefault="00B3380B" w:rsidP="004316BD">
      <w:pPr>
        <w:pStyle w:val="Default"/>
        <w:spacing w:line="276" w:lineRule="auto"/>
        <w:jc w:val="both"/>
        <w:rPr>
          <w:b/>
          <w:bCs/>
        </w:rPr>
      </w:pPr>
      <w:r w:rsidRPr="00513153">
        <w:rPr>
          <w:b/>
          <w:bCs/>
        </w:rPr>
        <w:t>5. Контроль и оценка результатов освоения П</w:t>
      </w:r>
      <w:r w:rsidR="00925DD4" w:rsidRPr="00513153">
        <w:rPr>
          <w:b/>
          <w:bCs/>
        </w:rPr>
        <w:t>ПССЗ</w:t>
      </w:r>
      <w:r w:rsidRPr="00513153">
        <w:rPr>
          <w:b/>
          <w:bCs/>
        </w:rPr>
        <w:t xml:space="preserve"> </w:t>
      </w:r>
    </w:p>
    <w:p w:rsidR="008D61AD" w:rsidRPr="00513153" w:rsidRDefault="008D61AD" w:rsidP="004316BD">
      <w:pPr>
        <w:pStyle w:val="Default"/>
        <w:spacing w:line="276" w:lineRule="auto"/>
        <w:jc w:val="both"/>
      </w:pPr>
    </w:p>
    <w:p w:rsidR="00B3380B" w:rsidRPr="00513153" w:rsidRDefault="00B3380B" w:rsidP="004316BD">
      <w:pPr>
        <w:pStyle w:val="Default"/>
        <w:spacing w:line="276" w:lineRule="auto"/>
        <w:jc w:val="both"/>
      </w:pPr>
      <w:r w:rsidRPr="00513153">
        <w:rPr>
          <w:b/>
          <w:bCs/>
        </w:rPr>
        <w:t xml:space="preserve">5.1 Нормативно-методическое обеспечение и материалы, обеспечивающие качество подготовки выпускника </w:t>
      </w:r>
    </w:p>
    <w:p w:rsidR="00B3380B" w:rsidRPr="00513153" w:rsidRDefault="00B3380B" w:rsidP="004316B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1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по </w:t>
      </w:r>
      <w:r w:rsidR="00925DD4" w:rsidRPr="00513153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 w:rsidRPr="0051315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3695B" w:rsidRPr="00F45703">
        <w:rPr>
          <w:rFonts w:ascii="Times New Roman" w:eastAsia="Times New Roman" w:hAnsi="Times New Roman" w:cs="Times New Roman"/>
          <w:i/>
          <w:sz w:val="24"/>
          <w:szCs w:val="24"/>
        </w:rPr>
        <w:t>19.02.10 Технология продукции общественного питания</w:t>
      </w:r>
      <w:r w:rsidR="00B57A1D" w:rsidRPr="005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EE9">
        <w:rPr>
          <w:rFonts w:ascii="Times New Roman" w:eastAsia="Times New Roman" w:hAnsi="Times New Roman" w:cs="Times New Roman"/>
          <w:sz w:val="24"/>
          <w:szCs w:val="24"/>
        </w:rPr>
        <w:t>базовой</w:t>
      </w:r>
      <w:r w:rsidR="00925DD4" w:rsidRPr="00513153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Pr="005131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831BD" w:rsidRPr="00513153">
        <w:rPr>
          <w:rFonts w:ascii="Times New Roman" w:eastAsia="Times New Roman" w:hAnsi="Times New Roman" w:cs="Times New Roman"/>
          <w:sz w:val="24"/>
          <w:szCs w:val="24"/>
        </w:rPr>
        <w:t xml:space="preserve"> порядком, утвержденным приказом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513153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о</w:t>
      </w:r>
      <w:r w:rsidR="008D61AD" w:rsidRPr="00513153">
        <w:rPr>
          <w:rFonts w:ascii="Times New Roman" w:eastAsia="Times New Roman" w:hAnsi="Times New Roman" w:cs="Times New Roman"/>
          <w:sz w:val="24"/>
          <w:szCs w:val="24"/>
        </w:rPr>
        <w:t>бучаю</w:t>
      </w:r>
      <w:r w:rsidRPr="00513153">
        <w:rPr>
          <w:rFonts w:ascii="Times New Roman" w:eastAsia="Times New Roman" w:hAnsi="Times New Roman" w:cs="Times New Roman"/>
          <w:sz w:val="24"/>
          <w:szCs w:val="24"/>
        </w:rPr>
        <w:t>щимися основных профессиональных образовательны</w:t>
      </w:r>
      <w:r w:rsidR="008D61AD" w:rsidRPr="00513153">
        <w:rPr>
          <w:rFonts w:ascii="Times New Roman" w:eastAsia="Times New Roman" w:hAnsi="Times New Roman" w:cs="Times New Roman"/>
          <w:sz w:val="24"/>
          <w:szCs w:val="24"/>
        </w:rPr>
        <w:t>х программ включает текущий кон</w:t>
      </w:r>
      <w:r w:rsidRPr="00513153">
        <w:rPr>
          <w:rFonts w:ascii="Times New Roman" w:eastAsia="Times New Roman" w:hAnsi="Times New Roman" w:cs="Times New Roman"/>
          <w:sz w:val="24"/>
          <w:szCs w:val="24"/>
        </w:rPr>
        <w:t xml:space="preserve">троль знаний, промежуточную и государственную (итоговую) аттестацию обучающихся. </w:t>
      </w:r>
      <w:proofErr w:type="gramEnd"/>
    </w:p>
    <w:p w:rsidR="008D61AD" w:rsidRPr="00513153" w:rsidRDefault="00B3380B" w:rsidP="004316BD">
      <w:pPr>
        <w:pStyle w:val="Default"/>
        <w:spacing w:line="276" w:lineRule="auto"/>
        <w:ind w:firstLine="567"/>
        <w:jc w:val="both"/>
      </w:pPr>
      <w:r w:rsidRPr="00513153">
        <w:t xml:space="preserve">Нормативно-методическое обеспечение текущего контроля знаний и промежуточной </w:t>
      </w:r>
      <w:proofErr w:type="gramStart"/>
      <w:r w:rsidRPr="00513153">
        <w:t>аттестации</w:t>
      </w:r>
      <w:proofErr w:type="gramEnd"/>
      <w:r w:rsidRPr="00513153">
        <w:t xml:space="preserve"> обучающихся по </w:t>
      </w:r>
      <w:r w:rsidR="00925DD4" w:rsidRPr="00513153">
        <w:t>ППССЗ</w:t>
      </w:r>
      <w:r w:rsidRPr="00513153">
        <w:t xml:space="preserve"> осуще</w:t>
      </w:r>
      <w:r w:rsidR="008D61AD" w:rsidRPr="00513153">
        <w:t xml:space="preserve">ствляется в соответствии с </w:t>
      </w:r>
      <w:r w:rsidR="00511A50" w:rsidRPr="00513153"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513153">
        <w:t xml:space="preserve"> а также действующими нормативными документами колледжа. </w:t>
      </w:r>
      <w:r w:rsidR="008D61AD" w:rsidRPr="00513153">
        <w:t xml:space="preserve"> </w:t>
      </w:r>
      <w:r w:rsidRPr="00513153">
        <w:t xml:space="preserve"> </w:t>
      </w:r>
    </w:p>
    <w:p w:rsidR="008D61AD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8D61AD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оценка уровня освоения дисциплин; </w:t>
      </w:r>
    </w:p>
    <w:p w:rsidR="00B3380B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оценка компетенций обучающихся. </w:t>
      </w:r>
    </w:p>
    <w:p w:rsidR="00B3380B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Нормативные документы оценки качества освоения </w:t>
      </w:r>
      <w:r w:rsidR="00925DD4" w:rsidRPr="00513153">
        <w:rPr>
          <w:color w:val="auto"/>
        </w:rPr>
        <w:t>ППССЗ</w:t>
      </w:r>
      <w:r w:rsidRPr="00513153">
        <w:rPr>
          <w:color w:val="auto"/>
        </w:rPr>
        <w:t xml:space="preserve">: </w:t>
      </w:r>
    </w:p>
    <w:p w:rsidR="00F90000" w:rsidRPr="00513153" w:rsidRDefault="00E635A3" w:rsidP="004316BD">
      <w:pPr>
        <w:pStyle w:val="a5"/>
        <w:numPr>
          <w:ilvl w:val="0"/>
          <w:numId w:val="3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153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511A50" w:rsidRPr="005131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текущем</w:t>
      </w:r>
      <w:r w:rsidRPr="005131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контрол</w:t>
      </w:r>
      <w:r w:rsidR="00511A50" w:rsidRPr="005131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 w:rsidRPr="00513153"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</w:t>
      </w:r>
      <w:r w:rsidR="00471A8F" w:rsidRPr="005131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35A3" w:rsidRPr="00513153" w:rsidRDefault="00E635A3" w:rsidP="00AE4EE9">
      <w:pPr>
        <w:pStyle w:val="a5"/>
        <w:numPr>
          <w:ilvl w:val="0"/>
          <w:numId w:val="3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Положени</w:t>
      </w:r>
      <w:r w:rsidR="00F90000" w:rsidRPr="00513153">
        <w:rPr>
          <w:rFonts w:ascii="Times New Roman" w:hAnsi="Times New Roman" w:cs="Times New Roman"/>
          <w:sz w:val="24"/>
          <w:szCs w:val="24"/>
        </w:rPr>
        <w:t>е о письменной экзаменационной и дипломной работах обучающихся, утвержденное приказом директора</w:t>
      </w:r>
      <w:r w:rsidR="00AE4EE9">
        <w:rPr>
          <w:rFonts w:ascii="Times New Roman" w:hAnsi="Times New Roman" w:cs="Times New Roman"/>
          <w:sz w:val="24"/>
          <w:szCs w:val="24"/>
        </w:rPr>
        <w:t>.</w:t>
      </w:r>
    </w:p>
    <w:p w:rsidR="00E635A3" w:rsidRPr="00513153" w:rsidRDefault="00E635A3" w:rsidP="004316B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B3380B" w:rsidRPr="00513153" w:rsidRDefault="00B3380B" w:rsidP="004316BD">
      <w:pPr>
        <w:pStyle w:val="Default"/>
        <w:spacing w:line="276" w:lineRule="auto"/>
        <w:jc w:val="both"/>
        <w:rPr>
          <w:color w:val="auto"/>
        </w:rPr>
      </w:pPr>
      <w:r w:rsidRPr="00513153">
        <w:rPr>
          <w:b/>
          <w:bCs/>
          <w:color w:val="auto"/>
        </w:rPr>
        <w:t xml:space="preserve">5.2 Фонды оценочных средств текущего контроля успеваемости, промежуточной и государственной (итоговой) аттестаций </w:t>
      </w:r>
    </w:p>
    <w:p w:rsidR="00B3380B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>Для аттестации обучающихся на соответствие их</w:t>
      </w:r>
      <w:r w:rsidR="008D61AD" w:rsidRPr="00513153">
        <w:rPr>
          <w:color w:val="auto"/>
        </w:rPr>
        <w:t xml:space="preserve"> персональных достижений поэтап</w:t>
      </w:r>
      <w:r w:rsidRPr="00513153">
        <w:rPr>
          <w:color w:val="auto"/>
        </w:rPr>
        <w:t xml:space="preserve">ным требованиям соответствующей </w:t>
      </w:r>
      <w:r w:rsidR="00925DD4" w:rsidRPr="00513153">
        <w:rPr>
          <w:color w:val="auto"/>
        </w:rPr>
        <w:t>ППССЗ</w:t>
      </w:r>
      <w:r w:rsidRPr="00513153">
        <w:rPr>
          <w:color w:val="auto"/>
        </w:rPr>
        <w:t xml:space="preserve"> (текущая и </w:t>
      </w:r>
      <w:r w:rsidR="008D61AD" w:rsidRPr="00513153">
        <w:rPr>
          <w:color w:val="auto"/>
        </w:rPr>
        <w:t>промежуточная аттестация) созда</w:t>
      </w:r>
      <w:r w:rsidRPr="00513153">
        <w:rPr>
          <w:color w:val="auto"/>
        </w:rPr>
        <w:t>ются фонды оценочных средств, позволяющие оценить</w:t>
      </w:r>
      <w:r w:rsidR="008D61AD" w:rsidRPr="00513153">
        <w:rPr>
          <w:color w:val="auto"/>
        </w:rPr>
        <w:t xml:space="preserve"> знания, умения и освоенные ком</w:t>
      </w:r>
      <w:r w:rsidRPr="00513153">
        <w:rPr>
          <w:color w:val="auto"/>
        </w:rPr>
        <w:t>петенции. Фонды оценочных сре</w:t>
      </w:r>
      <w:proofErr w:type="gramStart"/>
      <w:r w:rsidRPr="00513153">
        <w:rPr>
          <w:color w:val="auto"/>
        </w:rPr>
        <w:t>дств дл</w:t>
      </w:r>
      <w:proofErr w:type="gramEnd"/>
      <w:r w:rsidRPr="00513153">
        <w:rPr>
          <w:color w:val="auto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B3380B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В соответствии с требованиями ФГОС </w:t>
      </w:r>
      <w:r w:rsidR="00C3695B" w:rsidRPr="00F45703">
        <w:rPr>
          <w:i/>
        </w:rPr>
        <w:t>19.02.10 Технология продукции общественного питания</w:t>
      </w:r>
      <w:r w:rsidR="00B57A1D" w:rsidRPr="00513153">
        <w:t xml:space="preserve"> </w:t>
      </w:r>
      <w:r w:rsidR="00F45703">
        <w:t>базовой</w:t>
      </w:r>
      <w:r w:rsidR="00925DD4" w:rsidRPr="00513153">
        <w:t xml:space="preserve"> подготовки</w:t>
      </w:r>
      <w:r w:rsidRPr="00513153">
        <w:rPr>
          <w:color w:val="auto"/>
        </w:rPr>
        <w:t xml:space="preserve"> конкретные</w:t>
      </w:r>
      <w:r w:rsidR="008D61AD" w:rsidRPr="00513153">
        <w:rPr>
          <w:color w:val="auto"/>
        </w:rPr>
        <w:t xml:space="preserve"> формы и процедуры текущего кон</w:t>
      </w:r>
      <w:r w:rsidRPr="00513153">
        <w:rPr>
          <w:color w:val="auto"/>
        </w:rPr>
        <w:t xml:space="preserve">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B3380B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lastRenderedPageBreak/>
        <w:t>Для аттестации обучающихся на соответствие их</w:t>
      </w:r>
      <w:r w:rsidR="008D61AD" w:rsidRPr="00513153">
        <w:rPr>
          <w:color w:val="auto"/>
        </w:rPr>
        <w:t xml:space="preserve"> персональных достижений поэтап</w:t>
      </w:r>
      <w:r w:rsidRPr="00513153">
        <w:rPr>
          <w:color w:val="auto"/>
        </w:rPr>
        <w:t xml:space="preserve">ным требованиям соответствующей </w:t>
      </w:r>
      <w:r w:rsidR="00925DD4" w:rsidRPr="00513153">
        <w:rPr>
          <w:color w:val="auto"/>
        </w:rPr>
        <w:t>ППССЗ</w:t>
      </w:r>
      <w:r w:rsidRPr="00513153">
        <w:rPr>
          <w:color w:val="auto"/>
        </w:rPr>
        <w:t xml:space="preserve"> (текущая и </w:t>
      </w:r>
      <w:r w:rsidR="008D61AD" w:rsidRPr="00513153">
        <w:rPr>
          <w:color w:val="auto"/>
        </w:rPr>
        <w:t>промежуточная аттестация) созда</w:t>
      </w:r>
      <w:r w:rsidRPr="00513153">
        <w:rPr>
          <w:color w:val="auto"/>
        </w:rPr>
        <w:t xml:space="preserve">ны фонды оценочных средств, включающие: </w:t>
      </w:r>
    </w:p>
    <w:p w:rsidR="008D61AD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 xml:space="preserve">вопросы и задания для контрольных работ, </w:t>
      </w:r>
    </w:p>
    <w:p w:rsidR="008D61AD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 xml:space="preserve">задания для практических занятий, лабораторных работ, </w:t>
      </w:r>
    </w:p>
    <w:p w:rsidR="008D61AD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 xml:space="preserve">задания для самостоятельных работ </w:t>
      </w:r>
    </w:p>
    <w:p w:rsidR="008D61AD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 xml:space="preserve">вопросы для устных опросов </w:t>
      </w:r>
    </w:p>
    <w:p w:rsidR="008D61AD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 xml:space="preserve">вопросы для зачетов и экзаменов </w:t>
      </w:r>
    </w:p>
    <w:p w:rsidR="008D61AD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>тест</w:t>
      </w:r>
      <w:r w:rsidR="008D61AD" w:rsidRPr="00513153">
        <w:rPr>
          <w:color w:val="auto"/>
        </w:rPr>
        <w:t xml:space="preserve">овые задания </w:t>
      </w:r>
      <w:r w:rsidRPr="00513153">
        <w:rPr>
          <w:color w:val="auto"/>
        </w:rPr>
        <w:t xml:space="preserve"> и компьютерные тестирующие программы, </w:t>
      </w:r>
    </w:p>
    <w:p w:rsidR="00B3380B" w:rsidRPr="00513153" w:rsidRDefault="00B3380B" w:rsidP="004316BD">
      <w:pPr>
        <w:pStyle w:val="Default"/>
        <w:numPr>
          <w:ilvl w:val="0"/>
          <w:numId w:val="12"/>
        </w:numPr>
        <w:tabs>
          <w:tab w:val="left" w:pos="993"/>
        </w:tabs>
        <w:spacing w:line="276" w:lineRule="auto"/>
        <w:ind w:left="567" w:firstLine="0"/>
        <w:jc w:val="both"/>
        <w:rPr>
          <w:color w:val="auto"/>
        </w:rPr>
      </w:pPr>
      <w:r w:rsidRPr="00513153">
        <w:rPr>
          <w:color w:val="auto"/>
        </w:rPr>
        <w:t xml:space="preserve">тематику рефератов и т.п., </w:t>
      </w:r>
    </w:p>
    <w:p w:rsidR="00B3380B" w:rsidRPr="00513153" w:rsidRDefault="00B3380B" w:rsidP="004316BD">
      <w:pPr>
        <w:pStyle w:val="Default"/>
        <w:spacing w:line="276" w:lineRule="auto"/>
        <w:jc w:val="both"/>
        <w:rPr>
          <w:color w:val="auto"/>
        </w:rPr>
      </w:pPr>
      <w:r w:rsidRPr="00513153">
        <w:rPr>
          <w:color w:val="auto"/>
        </w:rPr>
        <w:t xml:space="preserve">а также иные формы контроля, позволяющие оценить знания, умения и освоенные компетенции. </w:t>
      </w:r>
    </w:p>
    <w:p w:rsidR="00557267" w:rsidRPr="00513153" w:rsidRDefault="008D61AD" w:rsidP="004316BD">
      <w:pPr>
        <w:pStyle w:val="Default"/>
        <w:spacing w:line="276" w:lineRule="auto"/>
        <w:ind w:firstLine="567"/>
        <w:jc w:val="both"/>
        <w:rPr>
          <w:color w:val="auto"/>
        </w:rPr>
      </w:pPr>
      <w:proofErr w:type="gramStart"/>
      <w:r w:rsidRPr="00513153">
        <w:rPr>
          <w:color w:val="auto"/>
        </w:rPr>
        <w:t xml:space="preserve">Материалы </w:t>
      </w:r>
      <w:r w:rsidR="00B3380B" w:rsidRPr="00513153">
        <w:rPr>
          <w:color w:val="auto"/>
        </w:rPr>
        <w:t xml:space="preserve"> текуще</w:t>
      </w:r>
      <w:r w:rsidRPr="00513153">
        <w:rPr>
          <w:color w:val="auto"/>
        </w:rPr>
        <w:t xml:space="preserve">го контроля </w:t>
      </w:r>
      <w:r w:rsidR="00B3380B" w:rsidRPr="00513153">
        <w:rPr>
          <w:color w:val="auto"/>
        </w:rPr>
        <w:t xml:space="preserve"> и промежуточной аттеста</w:t>
      </w:r>
      <w:r w:rsidRPr="00513153">
        <w:rPr>
          <w:color w:val="auto"/>
        </w:rPr>
        <w:t>ции обучающихся включают профессионально значимую информацию</w:t>
      </w:r>
      <w:r w:rsidR="00557267" w:rsidRPr="00513153">
        <w:rPr>
          <w:color w:val="auto"/>
        </w:rPr>
        <w:t xml:space="preserve">, </w:t>
      </w:r>
      <w:r w:rsidRPr="00513153">
        <w:rPr>
          <w:color w:val="auto"/>
        </w:rPr>
        <w:t xml:space="preserve"> и максимально при</w:t>
      </w:r>
      <w:r w:rsidR="00B3380B" w:rsidRPr="00513153">
        <w:rPr>
          <w:color w:val="auto"/>
        </w:rPr>
        <w:t>ближены к условиям их будущей профессио</w:t>
      </w:r>
      <w:r w:rsidR="00557267" w:rsidRPr="00513153">
        <w:rPr>
          <w:color w:val="auto"/>
        </w:rPr>
        <w:t>нальной деятельности.</w:t>
      </w:r>
      <w:proofErr w:type="gramEnd"/>
    </w:p>
    <w:p w:rsidR="008D61AD" w:rsidRPr="00513153" w:rsidRDefault="008D61AD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>Организация текущего контроля осуществляется в соответствии с учебным планом и программой учебной дисциплины или профессионального модуля. Текущий контроль знаний осуществляется в форме проведения контрольных работ, тестирования, практических занятий и лабораторных работ, выполнения индивидуальных домашних заданий, устного опроса и др. Формы и процедуры текуще</w:t>
      </w:r>
      <w:r w:rsidR="00557267" w:rsidRPr="00513153">
        <w:rPr>
          <w:color w:val="auto"/>
        </w:rPr>
        <w:t xml:space="preserve">го контроля знаний, умений </w:t>
      </w:r>
      <w:r w:rsidRPr="00513153">
        <w:rPr>
          <w:color w:val="auto"/>
        </w:rPr>
        <w:t xml:space="preserve">определяются преподавателем. </w:t>
      </w:r>
    </w:p>
    <w:p w:rsidR="00557267" w:rsidRPr="00513153" w:rsidRDefault="008D61AD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>Для проведения текущего контроля используется пятибалльная шкала отметок.</w:t>
      </w:r>
    </w:p>
    <w:p w:rsidR="00557267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>Промежуточная аттестация студентов проводится в форме дифференцированных зачетов и экзаменов. Дифференциальные зачеты проводятся за счет учебного времени, отведенного на изучение дисциплин, МДК и прохождение отдельных этапов практики. Экзамены по дисциплинам</w:t>
      </w:r>
      <w:r w:rsidR="00557267" w:rsidRPr="00513153">
        <w:rPr>
          <w:color w:val="auto"/>
        </w:rPr>
        <w:t xml:space="preserve">, МДК </w:t>
      </w:r>
      <w:r w:rsidRPr="00513153">
        <w:rPr>
          <w:color w:val="auto"/>
        </w:rPr>
        <w:t xml:space="preserve"> и экзамены (квалификаци</w:t>
      </w:r>
      <w:r w:rsidR="00557267" w:rsidRPr="00513153">
        <w:rPr>
          <w:color w:val="auto"/>
        </w:rPr>
        <w:t>онные) по профессиональным моду</w:t>
      </w:r>
      <w:r w:rsidRPr="00513153">
        <w:rPr>
          <w:color w:val="auto"/>
        </w:rPr>
        <w:t>лям проводятся непосредственно после окончания освоения соответствующих программ, т.е. рассредоточено. Количество экзаменов в течение уче</w:t>
      </w:r>
      <w:r w:rsidR="00557267" w:rsidRPr="00513153">
        <w:rPr>
          <w:color w:val="auto"/>
        </w:rPr>
        <w:t>бного года не превышает 8, коли</w:t>
      </w:r>
      <w:r w:rsidRPr="00513153">
        <w:rPr>
          <w:color w:val="auto"/>
        </w:rPr>
        <w:t>чество</w:t>
      </w:r>
      <w:r w:rsidR="00557267" w:rsidRPr="00513153">
        <w:rPr>
          <w:color w:val="auto"/>
        </w:rPr>
        <w:t xml:space="preserve"> </w:t>
      </w:r>
      <w:r w:rsidRPr="00513153">
        <w:rPr>
          <w:color w:val="auto"/>
        </w:rPr>
        <w:t xml:space="preserve"> дифференцированных зачетов – 10 (не включая зачет по физической культуре)</w:t>
      </w:r>
      <w:r w:rsidR="00557267" w:rsidRPr="00513153">
        <w:rPr>
          <w:color w:val="auto"/>
        </w:rPr>
        <w:t>.</w:t>
      </w:r>
      <w:r w:rsidRPr="00513153">
        <w:rPr>
          <w:color w:val="auto"/>
        </w:rPr>
        <w:t xml:space="preserve"> </w:t>
      </w:r>
    </w:p>
    <w:p w:rsidR="00557267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>Для проведения экзаменов создаются экзамена</w:t>
      </w:r>
      <w:r w:rsidR="00557267" w:rsidRPr="00513153">
        <w:rPr>
          <w:color w:val="auto"/>
        </w:rPr>
        <w:t>ционные комиссии из числа препо</w:t>
      </w:r>
      <w:r w:rsidRPr="00513153">
        <w:rPr>
          <w:color w:val="auto"/>
        </w:rPr>
        <w:t>давателей колледжа, читающих смежные дисциплины.</w:t>
      </w:r>
      <w:r w:rsidR="00557267" w:rsidRPr="00513153">
        <w:rPr>
          <w:color w:val="auto"/>
        </w:rPr>
        <w:t xml:space="preserve"> Председателем комиссии для  про</w:t>
      </w:r>
      <w:r w:rsidRPr="00513153">
        <w:rPr>
          <w:color w:val="auto"/>
        </w:rPr>
        <w:t>ведения экзамена (квалификационного) является внешн</w:t>
      </w:r>
      <w:r w:rsidR="00557267" w:rsidRPr="00513153">
        <w:rPr>
          <w:color w:val="auto"/>
        </w:rPr>
        <w:t>ий эксперт - представитель рабо</w:t>
      </w:r>
      <w:r w:rsidRPr="00513153">
        <w:rPr>
          <w:color w:val="auto"/>
        </w:rPr>
        <w:t xml:space="preserve">тодателя. </w:t>
      </w:r>
    </w:p>
    <w:p w:rsidR="00F724A9" w:rsidRPr="00513153" w:rsidRDefault="00B3380B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</w:t>
      </w:r>
      <w:r w:rsidR="00557267" w:rsidRPr="00513153">
        <w:rPr>
          <w:rFonts w:ascii="Times New Roman" w:hAnsi="Times New Roman" w:cs="Times New Roman"/>
          <w:sz w:val="24"/>
          <w:szCs w:val="24"/>
        </w:rPr>
        <w:t xml:space="preserve">студентов регламентируется </w:t>
      </w:r>
      <w:r w:rsidR="00FC5EE7" w:rsidRPr="00513153">
        <w:rPr>
          <w:rFonts w:ascii="Times New Roman" w:hAnsi="Times New Roman" w:cs="Times New Roman"/>
          <w:sz w:val="24"/>
          <w:szCs w:val="24"/>
        </w:rPr>
        <w:t>соответствующими локальными актами</w:t>
      </w:r>
      <w:r w:rsidR="00E635A3" w:rsidRPr="00513153">
        <w:rPr>
          <w:rFonts w:ascii="Times New Roman" w:hAnsi="Times New Roman" w:cs="Times New Roman"/>
          <w:sz w:val="24"/>
          <w:szCs w:val="24"/>
        </w:rPr>
        <w:t xml:space="preserve">:  </w:t>
      </w:r>
      <w:r w:rsidRPr="0051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4A9" w:rsidRPr="00513153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F724A9" w:rsidRPr="005131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текущем контроле</w:t>
      </w:r>
      <w:r w:rsidR="00F724A9" w:rsidRPr="00513153"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аттестации, </w:t>
      </w:r>
      <w:r w:rsidR="00F724A9" w:rsidRPr="00513153">
        <w:rPr>
          <w:rFonts w:ascii="Times New Roman" w:hAnsi="Times New Roman" w:cs="Times New Roman"/>
          <w:sz w:val="24"/>
          <w:szCs w:val="24"/>
        </w:rPr>
        <w:t>Положение о письменной экзаменационной и дипломной работах обучающихся</w:t>
      </w:r>
      <w:r w:rsidR="00F45703">
        <w:rPr>
          <w:rFonts w:ascii="Times New Roman" w:hAnsi="Times New Roman" w:cs="Times New Roman"/>
          <w:sz w:val="24"/>
          <w:szCs w:val="24"/>
        </w:rPr>
        <w:t>.</w:t>
      </w:r>
      <w:r w:rsidR="00F724A9" w:rsidRPr="00513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267" w:rsidRPr="00513153" w:rsidRDefault="00557267" w:rsidP="004316BD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B3380B" w:rsidRPr="00513153" w:rsidRDefault="00B3380B" w:rsidP="004316BD">
      <w:pPr>
        <w:pStyle w:val="Default"/>
        <w:spacing w:line="276" w:lineRule="auto"/>
        <w:jc w:val="both"/>
        <w:rPr>
          <w:color w:val="auto"/>
        </w:rPr>
      </w:pPr>
      <w:r w:rsidRPr="00513153">
        <w:rPr>
          <w:b/>
          <w:bCs/>
          <w:color w:val="auto"/>
        </w:rPr>
        <w:t>5.</w:t>
      </w:r>
      <w:r w:rsidR="00557267" w:rsidRPr="00513153">
        <w:rPr>
          <w:b/>
          <w:bCs/>
          <w:color w:val="auto"/>
        </w:rPr>
        <w:t>3</w:t>
      </w:r>
      <w:r w:rsidR="00AE4EE9">
        <w:rPr>
          <w:b/>
          <w:bCs/>
          <w:color w:val="auto"/>
        </w:rPr>
        <w:t xml:space="preserve">. </w:t>
      </w:r>
      <w:r w:rsidRPr="00513153">
        <w:rPr>
          <w:b/>
          <w:bCs/>
          <w:color w:val="auto"/>
        </w:rPr>
        <w:t xml:space="preserve"> Организация государственной (итоговой) аттестации выпускников </w:t>
      </w:r>
    </w:p>
    <w:p w:rsidR="00E635A3" w:rsidRPr="00513153" w:rsidRDefault="00B3380B" w:rsidP="004316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153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</w:t>
      </w:r>
      <w:r w:rsidR="00557267" w:rsidRPr="00513153">
        <w:rPr>
          <w:rFonts w:ascii="Times New Roman" w:hAnsi="Times New Roman" w:cs="Times New Roman"/>
          <w:sz w:val="24"/>
          <w:szCs w:val="24"/>
        </w:rPr>
        <w:t xml:space="preserve">ков по </w:t>
      </w:r>
      <w:r w:rsidR="00925DD4" w:rsidRPr="00513153">
        <w:rPr>
          <w:rFonts w:ascii="Times New Roman" w:hAnsi="Times New Roman" w:cs="Times New Roman"/>
          <w:sz w:val="24"/>
          <w:szCs w:val="24"/>
        </w:rPr>
        <w:t>специальности</w:t>
      </w:r>
      <w:r w:rsidR="00557267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="00C3695B" w:rsidRPr="00F45703">
        <w:rPr>
          <w:rFonts w:ascii="Times New Roman" w:hAnsi="Times New Roman" w:cs="Times New Roman"/>
          <w:i/>
          <w:sz w:val="24"/>
          <w:szCs w:val="24"/>
        </w:rPr>
        <w:t>19.02.10 Технология продукции общественного питания</w:t>
      </w:r>
      <w:r w:rsidR="00124290" w:rsidRPr="00F45703">
        <w:rPr>
          <w:i/>
          <w:sz w:val="24"/>
          <w:szCs w:val="24"/>
        </w:rPr>
        <w:t xml:space="preserve"> </w:t>
      </w:r>
      <w:r w:rsidRPr="00513153">
        <w:rPr>
          <w:rFonts w:ascii="Times New Roman" w:hAnsi="Times New Roman" w:cs="Times New Roman"/>
          <w:sz w:val="24"/>
          <w:szCs w:val="24"/>
        </w:rPr>
        <w:t>является обязательной и включает</w:t>
      </w:r>
      <w:r w:rsidR="00557267" w:rsidRPr="00513153">
        <w:rPr>
          <w:rFonts w:ascii="Times New Roman" w:hAnsi="Times New Roman" w:cs="Times New Roman"/>
          <w:sz w:val="24"/>
          <w:szCs w:val="24"/>
        </w:rPr>
        <w:t xml:space="preserve"> </w:t>
      </w:r>
      <w:r w:rsidR="00E635A3" w:rsidRPr="00513153">
        <w:rPr>
          <w:rFonts w:ascii="Times New Roman" w:eastAsia="Calibri" w:hAnsi="Times New Roman" w:cs="Times New Roman"/>
          <w:sz w:val="24"/>
          <w:szCs w:val="24"/>
        </w:rPr>
        <w:t>защиту выпускной квалификационной работы</w:t>
      </w:r>
      <w:r w:rsidR="00FC0A39" w:rsidRPr="00513153">
        <w:rPr>
          <w:rFonts w:ascii="Times New Roman" w:eastAsia="Calibri" w:hAnsi="Times New Roman" w:cs="Times New Roman"/>
          <w:sz w:val="24"/>
          <w:szCs w:val="24"/>
        </w:rPr>
        <w:t xml:space="preserve"> (дипломная работа, дипломный проект</w:t>
      </w:r>
      <w:r w:rsidR="00E635A3" w:rsidRPr="00513153">
        <w:rPr>
          <w:rFonts w:ascii="Times New Roman" w:eastAsia="Calibri" w:hAnsi="Times New Roman" w:cs="Times New Roman"/>
          <w:sz w:val="24"/>
          <w:szCs w:val="24"/>
        </w:rPr>
        <w:t>). Обязательные требования – соответствие тематики выпускной квалификационной работы содержанию одного или неск</w:t>
      </w:r>
      <w:r w:rsidR="00E43BEA" w:rsidRPr="00513153">
        <w:rPr>
          <w:rFonts w:ascii="Times New Roman" w:eastAsia="Calibri" w:hAnsi="Times New Roman" w:cs="Times New Roman"/>
          <w:sz w:val="24"/>
          <w:szCs w:val="24"/>
        </w:rPr>
        <w:t>ольких профессиональных модулей</w:t>
      </w:r>
      <w:r w:rsidR="00E635A3" w:rsidRPr="00513153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557267" w:rsidRPr="00513153" w:rsidRDefault="00557267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Время, отводимое на </w:t>
      </w:r>
      <w:r w:rsidR="00DB42AB" w:rsidRPr="00513153">
        <w:rPr>
          <w:color w:val="auto"/>
        </w:rPr>
        <w:t xml:space="preserve">подготовку и проведение </w:t>
      </w:r>
      <w:r w:rsidRPr="00513153">
        <w:rPr>
          <w:color w:val="auto"/>
        </w:rPr>
        <w:t>Государственн</w:t>
      </w:r>
      <w:r w:rsidR="00DB42AB" w:rsidRPr="00513153">
        <w:rPr>
          <w:color w:val="auto"/>
        </w:rPr>
        <w:t>ой (итогово</w:t>
      </w:r>
      <w:r w:rsidR="00DE0423" w:rsidRPr="00513153">
        <w:rPr>
          <w:color w:val="auto"/>
        </w:rPr>
        <w:t>й</w:t>
      </w:r>
      <w:r w:rsidRPr="00513153">
        <w:rPr>
          <w:color w:val="auto"/>
        </w:rPr>
        <w:t>) аттестаци</w:t>
      </w:r>
      <w:r w:rsidR="00DB42AB" w:rsidRPr="00513153">
        <w:rPr>
          <w:color w:val="auto"/>
        </w:rPr>
        <w:t>и</w:t>
      </w:r>
      <w:r w:rsidRPr="00513153">
        <w:rPr>
          <w:color w:val="auto"/>
        </w:rPr>
        <w:t xml:space="preserve"> – </w:t>
      </w:r>
      <w:r w:rsidR="00DB42AB" w:rsidRPr="00513153">
        <w:rPr>
          <w:color w:val="auto"/>
        </w:rPr>
        <w:t xml:space="preserve">6 </w:t>
      </w:r>
      <w:r w:rsidRPr="00513153">
        <w:rPr>
          <w:color w:val="auto"/>
        </w:rPr>
        <w:t xml:space="preserve"> недел</w:t>
      </w:r>
      <w:r w:rsidR="00DB42AB" w:rsidRPr="00513153">
        <w:rPr>
          <w:color w:val="auto"/>
        </w:rPr>
        <w:t>ь</w:t>
      </w:r>
      <w:r w:rsidRPr="00513153">
        <w:rPr>
          <w:color w:val="auto"/>
        </w:rPr>
        <w:t xml:space="preserve">. </w:t>
      </w:r>
    </w:p>
    <w:p w:rsidR="00557267" w:rsidRPr="00513153" w:rsidRDefault="00557267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>Перечень тем ВКР, носящих практикоориентирован</w:t>
      </w:r>
      <w:bookmarkStart w:id="0" w:name="_GoBack"/>
      <w:bookmarkEnd w:id="0"/>
      <w:r w:rsidRPr="00513153">
        <w:rPr>
          <w:color w:val="auto"/>
        </w:rPr>
        <w:t>ный характер, ра</w:t>
      </w:r>
      <w:r w:rsidR="009761F3" w:rsidRPr="00513153">
        <w:rPr>
          <w:color w:val="auto"/>
        </w:rPr>
        <w:t xml:space="preserve">зрабатывается преподавателями </w:t>
      </w:r>
      <w:r w:rsidR="00F724A9" w:rsidRPr="00513153">
        <w:rPr>
          <w:color w:val="auto"/>
        </w:rPr>
        <w:t>М</w:t>
      </w:r>
      <w:r w:rsidRPr="00513153">
        <w:rPr>
          <w:color w:val="auto"/>
        </w:rPr>
        <w:t>К в рамках профессиональных модулей,  утверждае</w:t>
      </w:r>
      <w:r w:rsidR="00F724A9" w:rsidRPr="00513153">
        <w:rPr>
          <w:color w:val="auto"/>
        </w:rPr>
        <w:t>тся образовательным учреждением.</w:t>
      </w:r>
    </w:p>
    <w:p w:rsidR="00557267" w:rsidRPr="00513153" w:rsidRDefault="00557267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lastRenderedPageBreak/>
        <w:t>Для проведения Г</w:t>
      </w:r>
      <w:r w:rsidR="00AE4EE9" w:rsidRPr="00513153">
        <w:rPr>
          <w:color w:val="auto"/>
        </w:rPr>
        <w:t>И</w:t>
      </w:r>
      <w:r w:rsidRPr="00513153">
        <w:rPr>
          <w:color w:val="auto"/>
        </w:rPr>
        <w:t xml:space="preserve">А создается Государственная аттестационная комиссия. Председателем аттестационной комиссии является представитель работодателя. </w:t>
      </w:r>
    </w:p>
    <w:p w:rsidR="00557267" w:rsidRPr="00513153" w:rsidRDefault="00B3380B" w:rsidP="004316BD">
      <w:pPr>
        <w:pStyle w:val="Default"/>
        <w:spacing w:line="276" w:lineRule="auto"/>
        <w:ind w:firstLine="567"/>
        <w:jc w:val="both"/>
        <w:rPr>
          <w:color w:val="auto"/>
        </w:rPr>
      </w:pPr>
      <w:r w:rsidRPr="00513153">
        <w:rPr>
          <w:color w:val="auto"/>
        </w:rPr>
        <w:t xml:space="preserve">Требования к содержанию, объему и структуре </w:t>
      </w:r>
      <w:r w:rsidR="009761F3" w:rsidRPr="00513153">
        <w:rPr>
          <w:color w:val="auto"/>
        </w:rPr>
        <w:t>выпускной квалификационной ра</w:t>
      </w:r>
      <w:r w:rsidR="00F724A9" w:rsidRPr="00513153">
        <w:rPr>
          <w:color w:val="auto"/>
        </w:rPr>
        <w:t>боты определены программой ГИА</w:t>
      </w:r>
      <w:r w:rsidR="00E635A3" w:rsidRPr="00513153">
        <w:rPr>
          <w:color w:val="auto"/>
        </w:rPr>
        <w:t>.</w:t>
      </w:r>
    </w:p>
    <w:sectPr w:rsidR="00557267" w:rsidRPr="00513153" w:rsidSect="00797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87" w:rsidRDefault="00913587" w:rsidP="00A074F6">
      <w:pPr>
        <w:spacing w:after="0" w:line="240" w:lineRule="auto"/>
      </w:pPr>
      <w:r>
        <w:separator/>
      </w:r>
    </w:p>
  </w:endnote>
  <w:endnote w:type="continuationSeparator" w:id="0">
    <w:p w:rsidR="00913587" w:rsidRDefault="00913587" w:rsidP="00A0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87" w:rsidRDefault="00913587" w:rsidP="00A074F6">
      <w:pPr>
        <w:spacing w:after="0" w:line="240" w:lineRule="auto"/>
      </w:pPr>
      <w:r>
        <w:separator/>
      </w:r>
    </w:p>
  </w:footnote>
  <w:footnote w:type="continuationSeparator" w:id="0">
    <w:p w:rsidR="00913587" w:rsidRDefault="00913587" w:rsidP="00A0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6383C"/>
    <w:multiLevelType w:val="hybridMultilevel"/>
    <w:tmpl w:val="CF3C3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507DF"/>
    <w:multiLevelType w:val="hybridMultilevel"/>
    <w:tmpl w:val="322E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FA2"/>
    <w:multiLevelType w:val="hybridMultilevel"/>
    <w:tmpl w:val="4552BB70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1027A3"/>
    <w:multiLevelType w:val="hybridMultilevel"/>
    <w:tmpl w:val="B80AFFE0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2AF5"/>
    <w:multiLevelType w:val="hybridMultilevel"/>
    <w:tmpl w:val="6F882666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241553"/>
    <w:multiLevelType w:val="hybridMultilevel"/>
    <w:tmpl w:val="90082C8C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6D07"/>
    <w:multiLevelType w:val="hybridMultilevel"/>
    <w:tmpl w:val="0CDE22A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27798"/>
    <w:multiLevelType w:val="hybridMultilevel"/>
    <w:tmpl w:val="B2C0F8B0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22666"/>
    <w:multiLevelType w:val="hybridMultilevel"/>
    <w:tmpl w:val="ADCE552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1C4A"/>
    <w:multiLevelType w:val="hybridMultilevel"/>
    <w:tmpl w:val="15AE016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F164C"/>
    <w:multiLevelType w:val="hybridMultilevel"/>
    <w:tmpl w:val="6ADE5166"/>
    <w:lvl w:ilvl="0" w:tplc="E88E2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551299"/>
    <w:multiLevelType w:val="hybridMultilevel"/>
    <w:tmpl w:val="3A16EA22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86F87"/>
    <w:multiLevelType w:val="hybridMultilevel"/>
    <w:tmpl w:val="A5CCF368"/>
    <w:lvl w:ilvl="0" w:tplc="971466E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32CB1"/>
    <w:multiLevelType w:val="hybridMultilevel"/>
    <w:tmpl w:val="36E2FED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4536B"/>
    <w:multiLevelType w:val="hybridMultilevel"/>
    <w:tmpl w:val="F0A80598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F430FC"/>
    <w:multiLevelType w:val="hybridMultilevel"/>
    <w:tmpl w:val="FA704A88"/>
    <w:lvl w:ilvl="0" w:tplc="03425B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01062"/>
    <w:multiLevelType w:val="hybridMultilevel"/>
    <w:tmpl w:val="426ECF44"/>
    <w:lvl w:ilvl="0" w:tplc="FC94691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6619E"/>
    <w:multiLevelType w:val="hybridMultilevel"/>
    <w:tmpl w:val="6D8854CE"/>
    <w:lvl w:ilvl="0" w:tplc="DE7CE9E6">
      <w:start w:val="1"/>
      <w:numFmt w:val="decimal"/>
      <w:lvlText w:val="1.%1."/>
      <w:lvlJc w:val="left"/>
      <w:pPr>
        <w:ind w:left="1557" w:hanging="99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72EC1"/>
    <w:multiLevelType w:val="hybridMultilevel"/>
    <w:tmpl w:val="BE24E774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63595"/>
    <w:multiLevelType w:val="hybridMultilevel"/>
    <w:tmpl w:val="C11260A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503B3"/>
    <w:multiLevelType w:val="hybridMultilevel"/>
    <w:tmpl w:val="38208ECA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606EA"/>
    <w:multiLevelType w:val="hybridMultilevel"/>
    <w:tmpl w:val="FABED072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9C52DE"/>
    <w:multiLevelType w:val="hybridMultilevel"/>
    <w:tmpl w:val="E5607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59A6E2"/>
    <w:multiLevelType w:val="hybridMultilevel"/>
    <w:tmpl w:val="F073D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5012030"/>
    <w:multiLevelType w:val="hybridMultilevel"/>
    <w:tmpl w:val="F9F8678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D6D43"/>
    <w:multiLevelType w:val="hybridMultilevel"/>
    <w:tmpl w:val="DBF2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665CE"/>
    <w:multiLevelType w:val="hybridMultilevel"/>
    <w:tmpl w:val="C1D2272A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A60E1"/>
    <w:multiLevelType w:val="hybridMultilevel"/>
    <w:tmpl w:val="CC1CDAE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65530"/>
    <w:multiLevelType w:val="hybridMultilevel"/>
    <w:tmpl w:val="B24A5708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726D0"/>
    <w:multiLevelType w:val="hybridMultilevel"/>
    <w:tmpl w:val="5AC6B2C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45FBD"/>
    <w:multiLevelType w:val="hybridMultilevel"/>
    <w:tmpl w:val="396C398E"/>
    <w:lvl w:ilvl="0" w:tplc="FC94691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3"/>
  </w:num>
  <w:num w:numId="5">
    <w:abstractNumId w:val="21"/>
  </w:num>
  <w:num w:numId="6">
    <w:abstractNumId w:val="28"/>
  </w:num>
  <w:num w:numId="7">
    <w:abstractNumId w:val="9"/>
  </w:num>
  <w:num w:numId="8">
    <w:abstractNumId w:val="30"/>
  </w:num>
  <w:num w:numId="9">
    <w:abstractNumId w:val="0"/>
  </w:num>
  <w:num w:numId="10">
    <w:abstractNumId w:val="24"/>
  </w:num>
  <w:num w:numId="11">
    <w:abstractNumId w:val="23"/>
  </w:num>
  <w:num w:numId="12">
    <w:abstractNumId w:val="15"/>
  </w:num>
  <w:num w:numId="13">
    <w:abstractNumId w:val="18"/>
  </w:num>
  <w:num w:numId="14">
    <w:abstractNumId w:val="1"/>
  </w:num>
  <w:num w:numId="15">
    <w:abstractNumId w:val="26"/>
  </w:num>
  <w:num w:numId="16">
    <w:abstractNumId w:val="27"/>
  </w:num>
  <w:num w:numId="17">
    <w:abstractNumId w:val="5"/>
  </w:num>
  <w:num w:numId="18">
    <w:abstractNumId w:val="14"/>
  </w:num>
  <w:num w:numId="19">
    <w:abstractNumId w:val="13"/>
  </w:num>
  <w:num w:numId="20">
    <w:abstractNumId w:val="8"/>
  </w:num>
  <w:num w:numId="21">
    <w:abstractNumId w:val="25"/>
  </w:num>
  <w:num w:numId="22">
    <w:abstractNumId w:val="7"/>
  </w:num>
  <w:num w:numId="23">
    <w:abstractNumId w:val="6"/>
  </w:num>
  <w:num w:numId="24">
    <w:abstractNumId w:val="29"/>
  </w:num>
  <w:num w:numId="25">
    <w:abstractNumId w:val="11"/>
  </w:num>
  <w:num w:numId="26">
    <w:abstractNumId w:val="31"/>
  </w:num>
  <w:num w:numId="27">
    <w:abstractNumId w:val="19"/>
  </w:num>
  <w:num w:numId="28">
    <w:abstractNumId w:val="22"/>
  </w:num>
  <w:num w:numId="29">
    <w:abstractNumId w:val="17"/>
  </w:num>
  <w:num w:numId="30">
    <w:abstractNumId w:val="2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00C49"/>
    <w:rsid w:val="00020DF1"/>
    <w:rsid w:val="0002443D"/>
    <w:rsid w:val="00032BB4"/>
    <w:rsid w:val="00065B61"/>
    <w:rsid w:val="00067F64"/>
    <w:rsid w:val="00086A6C"/>
    <w:rsid w:val="000A4703"/>
    <w:rsid w:val="000B646C"/>
    <w:rsid w:val="000D3127"/>
    <w:rsid w:val="000D7081"/>
    <w:rsid w:val="00104268"/>
    <w:rsid w:val="00113135"/>
    <w:rsid w:val="00124290"/>
    <w:rsid w:val="00124AF5"/>
    <w:rsid w:val="00153390"/>
    <w:rsid w:val="00182951"/>
    <w:rsid w:val="001B4086"/>
    <w:rsid w:val="001D6EBB"/>
    <w:rsid w:val="001F11D0"/>
    <w:rsid w:val="002314F0"/>
    <w:rsid w:val="00233F90"/>
    <w:rsid w:val="00247966"/>
    <w:rsid w:val="0028644B"/>
    <w:rsid w:val="002931A8"/>
    <w:rsid w:val="002C5835"/>
    <w:rsid w:val="002D46CA"/>
    <w:rsid w:val="002F7011"/>
    <w:rsid w:val="00305722"/>
    <w:rsid w:val="00325923"/>
    <w:rsid w:val="003817BB"/>
    <w:rsid w:val="003856A7"/>
    <w:rsid w:val="00387D3D"/>
    <w:rsid w:val="003A19A9"/>
    <w:rsid w:val="003B5232"/>
    <w:rsid w:val="003C3150"/>
    <w:rsid w:val="003E5A8B"/>
    <w:rsid w:val="00407E72"/>
    <w:rsid w:val="00423BCE"/>
    <w:rsid w:val="004316BD"/>
    <w:rsid w:val="00437516"/>
    <w:rsid w:val="00443AB3"/>
    <w:rsid w:val="004440D8"/>
    <w:rsid w:val="00471524"/>
    <w:rsid w:val="00471A8F"/>
    <w:rsid w:val="0048192B"/>
    <w:rsid w:val="004842AA"/>
    <w:rsid w:val="004B5861"/>
    <w:rsid w:val="004B599A"/>
    <w:rsid w:val="004B6E47"/>
    <w:rsid w:val="004D2F00"/>
    <w:rsid w:val="004D31DF"/>
    <w:rsid w:val="004E1B31"/>
    <w:rsid w:val="004E2622"/>
    <w:rsid w:val="00500F9D"/>
    <w:rsid w:val="00511A50"/>
    <w:rsid w:val="00513153"/>
    <w:rsid w:val="00557267"/>
    <w:rsid w:val="00562F7F"/>
    <w:rsid w:val="0056532C"/>
    <w:rsid w:val="0056588C"/>
    <w:rsid w:val="0057264C"/>
    <w:rsid w:val="00575EEF"/>
    <w:rsid w:val="00580C12"/>
    <w:rsid w:val="00581567"/>
    <w:rsid w:val="00591C07"/>
    <w:rsid w:val="005E38FB"/>
    <w:rsid w:val="005F304E"/>
    <w:rsid w:val="005F5395"/>
    <w:rsid w:val="00652795"/>
    <w:rsid w:val="00662F19"/>
    <w:rsid w:val="00680742"/>
    <w:rsid w:val="006C13D3"/>
    <w:rsid w:val="006C193E"/>
    <w:rsid w:val="00714994"/>
    <w:rsid w:val="007326A6"/>
    <w:rsid w:val="00732B32"/>
    <w:rsid w:val="00771EE3"/>
    <w:rsid w:val="00772552"/>
    <w:rsid w:val="007739B4"/>
    <w:rsid w:val="007979B5"/>
    <w:rsid w:val="007A4AB9"/>
    <w:rsid w:val="007A5255"/>
    <w:rsid w:val="007C0327"/>
    <w:rsid w:val="007D075D"/>
    <w:rsid w:val="007F6982"/>
    <w:rsid w:val="008024CE"/>
    <w:rsid w:val="0081476D"/>
    <w:rsid w:val="00824AF3"/>
    <w:rsid w:val="00871C96"/>
    <w:rsid w:val="00896D23"/>
    <w:rsid w:val="008A3020"/>
    <w:rsid w:val="008B6BC4"/>
    <w:rsid w:val="008D61AD"/>
    <w:rsid w:val="00902EDF"/>
    <w:rsid w:val="00913587"/>
    <w:rsid w:val="00925DD4"/>
    <w:rsid w:val="00933046"/>
    <w:rsid w:val="009761F3"/>
    <w:rsid w:val="009831BD"/>
    <w:rsid w:val="00983C94"/>
    <w:rsid w:val="00985004"/>
    <w:rsid w:val="009A7021"/>
    <w:rsid w:val="00A01C46"/>
    <w:rsid w:val="00A074F6"/>
    <w:rsid w:val="00A21886"/>
    <w:rsid w:val="00A26235"/>
    <w:rsid w:val="00A37945"/>
    <w:rsid w:val="00A44ACE"/>
    <w:rsid w:val="00A72DD7"/>
    <w:rsid w:val="00A90DA6"/>
    <w:rsid w:val="00AD7779"/>
    <w:rsid w:val="00AE4EE9"/>
    <w:rsid w:val="00B01650"/>
    <w:rsid w:val="00B15904"/>
    <w:rsid w:val="00B3380B"/>
    <w:rsid w:val="00B36DD1"/>
    <w:rsid w:val="00B43E31"/>
    <w:rsid w:val="00B46CBA"/>
    <w:rsid w:val="00B57A1D"/>
    <w:rsid w:val="00B83630"/>
    <w:rsid w:val="00B86AD3"/>
    <w:rsid w:val="00B86C50"/>
    <w:rsid w:val="00B921C2"/>
    <w:rsid w:val="00B97DE4"/>
    <w:rsid w:val="00BC12FE"/>
    <w:rsid w:val="00C20BFD"/>
    <w:rsid w:val="00C25EF9"/>
    <w:rsid w:val="00C3695B"/>
    <w:rsid w:val="00C41A52"/>
    <w:rsid w:val="00C72704"/>
    <w:rsid w:val="00C7627B"/>
    <w:rsid w:val="00C86DD9"/>
    <w:rsid w:val="00C916E6"/>
    <w:rsid w:val="00C92528"/>
    <w:rsid w:val="00CF552A"/>
    <w:rsid w:val="00D0158A"/>
    <w:rsid w:val="00D0215E"/>
    <w:rsid w:val="00D050C3"/>
    <w:rsid w:val="00D32C57"/>
    <w:rsid w:val="00D42842"/>
    <w:rsid w:val="00D42CB1"/>
    <w:rsid w:val="00D62A64"/>
    <w:rsid w:val="00D85167"/>
    <w:rsid w:val="00D94A0A"/>
    <w:rsid w:val="00DA29A5"/>
    <w:rsid w:val="00DA5BFD"/>
    <w:rsid w:val="00DB069F"/>
    <w:rsid w:val="00DB42AB"/>
    <w:rsid w:val="00DB7439"/>
    <w:rsid w:val="00DD1921"/>
    <w:rsid w:val="00DE030C"/>
    <w:rsid w:val="00DE0423"/>
    <w:rsid w:val="00DF668C"/>
    <w:rsid w:val="00DF675C"/>
    <w:rsid w:val="00E131D3"/>
    <w:rsid w:val="00E15828"/>
    <w:rsid w:val="00E43BEA"/>
    <w:rsid w:val="00E635A3"/>
    <w:rsid w:val="00E911F4"/>
    <w:rsid w:val="00E93BCC"/>
    <w:rsid w:val="00EB2A15"/>
    <w:rsid w:val="00EC4E0D"/>
    <w:rsid w:val="00EC7910"/>
    <w:rsid w:val="00ED21C2"/>
    <w:rsid w:val="00EE26D2"/>
    <w:rsid w:val="00EF4EDA"/>
    <w:rsid w:val="00F027FE"/>
    <w:rsid w:val="00F12AED"/>
    <w:rsid w:val="00F1384D"/>
    <w:rsid w:val="00F40EC9"/>
    <w:rsid w:val="00F45703"/>
    <w:rsid w:val="00F639BD"/>
    <w:rsid w:val="00F65184"/>
    <w:rsid w:val="00F70340"/>
    <w:rsid w:val="00F724A9"/>
    <w:rsid w:val="00F815B6"/>
    <w:rsid w:val="00F90000"/>
    <w:rsid w:val="00FC0A39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81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qFormat/>
    <w:rsid w:val="00983C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38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C20BFD"/>
    <w:pPr>
      <w:ind w:left="720"/>
      <w:contextualSpacing/>
    </w:pPr>
  </w:style>
  <w:style w:type="paragraph" w:styleId="2">
    <w:name w:val="List 2"/>
    <w:basedOn w:val="a0"/>
    <w:rsid w:val="00C20B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0"/>
    <w:uiPriority w:val="99"/>
    <w:unhideWhenUsed/>
    <w:rsid w:val="00233F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0"/>
    <w:rsid w:val="00A07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note text"/>
    <w:basedOn w:val="a0"/>
    <w:link w:val="a9"/>
    <w:semiHidden/>
    <w:rsid w:val="00A074F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semiHidden/>
    <w:rsid w:val="00A074F6"/>
    <w:rPr>
      <w:rFonts w:ascii="Arial" w:eastAsia="Times New Roman" w:hAnsi="Arial" w:cs="Wingdings"/>
      <w:sz w:val="20"/>
      <w:szCs w:val="20"/>
      <w:lang w:eastAsia="ar-SA"/>
    </w:rPr>
  </w:style>
  <w:style w:type="character" w:styleId="aa">
    <w:name w:val="footnote reference"/>
    <w:basedOn w:val="a1"/>
    <w:semiHidden/>
    <w:rsid w:val="00A074F6"/>
    <w:rPr>
      <w:vertAlign w:val="superscript"/>
    </w:rPr>
  </w:style>
  <w:style w:type="character" w:customStyle="1" w:styleId="70">
    <w:name w:val="Заголовок 7 Знак"/>
    <w:basedOn w:val="a1"/>
    <w:link w:val="7"/>
    <w:rsid w:val="00983C9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styleId="ab">
    <w:name w:val="Hyperlink"/>
    <w:basedOn w:val="a1"/>
    <w:rsid w:val="00983C94"/>
    <w:rPr>
      <w:color w:val="0000FF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83C94"/>
  </w:style>
  <w:style w:type="paragraph" w:styleId="ae">
    <w:name w:val="footer"/>
    <w:basedOn w:val="a0"/>
    <w:link w:val="af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83C94"/>
  </w:style>
  <w:style w:type="paragraph" w:styleId="af0">
    <w:name w:val="Normal (Web)"/>
    <w:basedOn w:val="a0"/>
    <w:unhideWhenUsed/>
    <w:rsid w:val="00E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E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35A3"/>
    <w:rPr>
      <w:rFonts w:ascii="Tahoma" w:hAnsi="Tahoma" w:cs="Tahoma"/>
      <w:sz w:val="16"/>
      <w:szCs w:val="16"/>
    </w:rPr>
  </w:style>
  <w:style w:type="paragraph" w:styleId="af3">
    <w:name w:val="Title"/>
    <w:basedOn w:val="a0"/>
    <w:link w:val="af4"/>
    <w:qFormat/>
    <w:rsid w:val="00E6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rsid w:val="00E635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8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annotation reference"/>
    <w:basedOn w:val="a1"/>
    <w:rsid w:val="00EE26D2"/>
    <w:rPr>
      <w:sz w:val="16"/>
      <w:szCs w:val="16"/>
    </w:rPr>
  </w:style>
  <w:style w:type="paragraph" w:styleId="af6">
    <w:name w:val="Body Text Indent"/>
    <w:aliases w:val="текст,Основной текст 1"/>
    <w:basedOn w:val="a0"/>
    <w:link w:val="af7"/>
    <w:rsid w:val="00EE26D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1"/>
    <w:link w:val="af6"/>
    <w:rsid w:val="00EE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1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8">
    <w:name w:val="Emphasis"/>
    <w:basedOn w:val="a1"/>
    <w:qFormat/>
    <w:rsid w:val="0056588C"/>
    <w:rPr>
      <w:i/>
      <w:iCs/>
    </w:rPr>
  </w:style>
  <w:style w:type="paragraph" w:customStyle="1" w:styleId="a">
    <w:name w:val="список с точками"/>
    <w:basedOn w:val="a0"/>
    <w:rsid w:val="0051315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81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qFormat/>
    <w:rsid w:val="00983C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38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C20BFD"/>
    <w:pPr>
      <w:ind w:left="720"/>
      <w:contextualSpacing/>
    </w:pPr>
  </w:style>
  <w:style w:type="paragraph" w:styleId="2">
    <w:name w:val="List 2"/>
    <w:basedOn w:val="a0"/>
    <w:rsid w:val="00C20B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0"/>
    <w:uiPriority w:val="99"/>
    <w:unhideWhenUsed/>
    <w:rsid w:val="00233F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0"/>
    <w:rsid w:val="00A07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note text"/>
    <w:basedOn w:val="a0"/>
    <w:link w:val="a9"/>
    <w:semiHidden/>
    <w:rsid w:val="00A074F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semiHidden/>
    <w:rsid w:val="00A074F6"/>
    <w:rPr>
      <w:rFonts w:ascii="Arial" w:eastAsia="Times New Roman" w:hAnsi="Arial" w:cs="Wingdings"/>
      <w:sz w:val="20"/>
      <w:szCs w:val="20"/>
      <w:lang w:eastAsia="ar-SA"/>
    </w:rPr>
  </w:style>
  <w:style w:type="character" w:styleId="aa">
    <w:name w:val="footnote reference"/>
    <w:basedOn w:val="a1"/>
    <w:semiHidden/>
    <w:rsid w:val="00A074F6"/>
    <w:rPr>
      <w:vertAlign w:val="superscript"/>
    </w:rPr>
  </w:style>
  <w:style w:type="character" w:customStyle="1" w:styleId="70">
    <w:name w:val="Заголовок 7 Знак"/>
    <w:basedOn w:val="a1"/>
    <w:link w:val="7"/>
    <w:rsid w:val="00983C9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styleId="ab">
    <w:name w:val="Hyperlink"/>
    <w:basedOn w:val="a1"/>
    <w:rsid w:val="00983C94"/>
    <w:rPr>
      <w:color w:val="0000FF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83C94"/>
  </w:style>
  <w:style w:type="paragraph" w:styleId="ae">
    <w:name w:val="footer"/>
    <w:basedOn w:val="a0"/>
    <w:link w:val="af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83C94"/>
  </w:style>
  <w:style w:type="paragraph" w:styleId="af0">
    <w:name w:val="Normal (Web)"/>
    <w:basedOn w:val="a0"/>
    <w:unhideWhenUsed/>
    <w:rsid w:val="00E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E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35A3"/>
    <w:rPr>
      <w:rFonts w:ascii="Tahoma" w:hAnsi="Tahoma" w:cs="Tahoma"/>
      <w:sz w:val="16"/>
      <w:szCs w:val="16"/>
    </w:rPr>
  </w:style>
  <w:style w:type="paragraph" w:styleId="af3">
    <w:name w:val="Title"/>
    <w:basedOn w:val="a0"/>
    <w:link w:val="af4"/>
    <w:qFormat/>
    <w:rsid w:val="00E6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1"/>
    <w:link w:val="af3"/>
    <w:rsid w:val="00E635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8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annotation reference"/>
    <w:basedOn w:val="a1"/>
    <w:rsid w:val="00EE26D2"/>
    <w:rPr>
      <w:sz w:val="16"/>
      <w:szCs w:val="16"/>
    </w:rPr>
  </w:style>
  <w:style w:type="paragraph" w:styleId="af6">
    <w:name w:val="Body Text Indent"/>
    <w:aliases w:val="текст,Основной текст 1"/>
    <w:basedOn w:val="a0"/>
    <w:link w:val="af7"/>
    <w:rsid w:val="00EE26D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1"/>
    <w:link w:val="af6"/>
    <w:rsid w:val="00EE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1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8">
    <w:name w:val="Emphasis"/>
    <w:basedOn w:val="a1"/>
    <w:qFormat/>
    <w:rsid w:val="0056588C"/>
    <w:rPr>
      <w:i/>
      <w:iCs/>
    </w:rPr>
  </w:style>
  <w:style w:type="paragraph" w:customStyle="1" w:styleId="a">
    <w:name w:val="список с точками"/>
    <w:basedOn w:val="a0"/>
    <w:rsid w:val="0051315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A6FC-5C35-4C09-A706-138693C3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9</cp:revision>
  <cp:lastPrinted>2020-02-26T07:04:00Z</cp:lastPrinted>
  <dcterms:created xsi:type="dcterms:W3CDTF">2016-02-27T10:09:00Z</dcterms:created>
  <dcterms:modified xsi:type="dcterms:W3CDTF">2020-03-05T08:22:00Z</dcterms:modified>
</cp:coreProperties>
</file>