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БЮДЖЕТНОЕ УЧРЕЖДЕНИЕ ПРОФЕССИОНАЛЬНОГО ОБРАЗОВАНИЯ</w:t>
      </w:r>
    </w:p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ХАНТЫ-МАНСИЙСКОГО АВТОНОМНОГО ОКРУГА - ЮГРЫ</w:t>
      </w:r>
    </w:p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«МЕЖДУРЕЧЕНСКИЙ АГР</w:t>
      </w:r>
      <w:r>
        <w:rPr>
          <w:sz w:val="20"/>
          <w:szCs w:val="20"/>
        </w:rPr>
        <w:t>ОПРОМЫШЛЕННЫЙ</w:t>
      </w:r>
      <w:r w:rsidRPr="00B65E68">
        <w:rPr>
          <w:sz w:val="20"/>
          <w:szCs w:val="20"/>
        </w:rPr>
        <w:t xml:space="preserve"> КОЛЛЕДЖ»</w:t>
      </w: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137604" w:rsidRDefault="00137604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137604" w:rsidRPr="00DE3244" w:rsidRDefault="00644A4F" w:rsidP="004D5A0D">
      <w:pPr>
        <w:spacing w:line="276" w:lineRule="auto"/>
        <w:jc w:val="center"/>
        <w:rPr>
          <w:b/>
          <w:sz w:val="36"/>
          <w:szCs w:val="36"/>
        </w:rPr>
      </w:pPr>
      <w:r w:rsidRPr="00DE3244">
        <w:rPr>
          <w:b/>
          <w:sz w:val="36"/>
          <w:szCs w:val="36"/>
        </w:rPr>
        <w:t>КОМПЛЕКТ</w:t>
      </w:r>
    </w:p>
    <w:p w:rsidR="00644A4F" w:rsidRPr="00DE3244" w:rsidRDefault="00644A4F" w:rsidP="004D5A0D">
      <w:pPr>
        <w:spacing w:line="276" w:lineRule="auto"/>
        <w:jc w:val="center"/>
        <w:rPr>
          <w:b/>
          <w:sz w:val="36"/>
          <w:szCs w:val="36"/>
        </w:rPr>
      </w:pPr>
      <w:r w:rsidRPr="00DE3244">
        <w:rPr>
          <w:b/>
          <w:sz w:val="36"/>
          <w:szCs w:val="36"/>
        </w:rPr>
        <w:t>КОНТРОЛЬНО-ОЦЕНОЧНЫХ СРЕДСТВ</w:t>
      </w:r>
    </w:p>
    <w:p w:rsidR="0023627C" w:rsidRPr="00B65E68" w:rsidRDefault="00B55F05" w:rsidP="004D5A0D">
      <w:pPr>
        <w:spacing w:line="276" w:lineRule="auto"/>
        <w:jc w:val="center"/>
        <w:rPr>
          <w:sz w:val="32"/>
          <w:szCs w:val="32"/>
        </w:rPr>
      </w:pPr>
      <w:r w:rsidRPr="00B65E68">
        <w:rPr>
          <w:sz w:val="32"/>
          <w:szCs w:val="32"/>
        </w:rPr>
        <w:t>для проведения промежуточной аттестации</w:t>
      </w:r>
    </w:p>
    <w:p w:rsidR="00B55F05" w:rsidRPr="00B65E68" w:rsidRDefault="00B55F05" w:rsidP="004D5A0D">
      <w:pPr>
        <w:spacing w:line="276" w:lineRule="auto"/>
        <w:jc w:val="center"/>
        <w:rPr>
          <w:sz w:val="32"/>
          <w:szCs w:val="32"/>
        </w:rPr>
      </w:pPr>
    </w:p>
    <w:p w:rsidR="0023627C" w:rsidRPr="00B65E68" w:rsidRDefault="0023627C" w:rsidP="004D5A0D">
      <w:pPr>
        <w:pStyle w:val="4"/>
        <w:spacing w:line="276" w:lineRule="auto"/>
        <w:ind w:firstLine="0"/>
        <w:jc w:val="center"/>
        <w:rPr>
          <w:sz w:val="32"/>
          <w:szCs w:val="32"/>
        </w:rPr>
      </w:pPr>
      <w:r w:rsidRPr="00B65E68">
        <w:rPr>
          <w:sz w:val="32"/>
          <w:szCs w:val="32"/>
        </w:rPr>
        <w:t xml:space="preserve">по </w:t>
      </w:r>
      <w:r w:rsidR="00EE79B8">
        <w:rPr>
          <w:sz w:val="32"/>
          <w:szCs w:val="32"/>
        </w:rPr>
        <w:t>учебной дисциплине</w:t>
      </w:r>
    </w:p>
    <w:p w:rsidR="00B150C2" w:rsidRPr="00B150C2" w:rsidRDefault="00B150C2" w:rsidP="004D5A0D">
      <w:pPr>
        <w:pStyle w:val="6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50C2">
        <w:rPr>
          <w:rFonts w:ascii="Times New Roman" w:hAnsi="Times New Roman" w:cs="Times New Roman"/>
          <w:b/>
          <w:sz w:val="32"/>
          <w:szCs w:val="24"/>
        </w:rPr>
        <w:t>ЕН.0</w:t>
      </w:r>
      <w:r w:rsidR="005B2E6E">
        <w:rPr>
          <w:rFonts w:ascii="Times New Roman" w:hAnsi="Times New Roman" w:cs="Times New Roman"/>
          <w:b/>
          <w:sz w:val="32"/>
          <w:szCs w:val="24"/>
        </w:rPr>
        <w:t>1</w:t>
      </w:r>
      <w:r w:rsidRPr="00B150C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5B2E6E">
        <w:rPr>
          <w:rFonts w:ascii="Times New Roman" w:hAnsi="Times New Roman" w:cs="Times New Roman"/>
          <w:b/>
          <w:sz w:val="32"/>
          <w:szCs w:val="24"/>
        </w:rPr>
        <w:t>Мате</w:t>
      </w:r>
      <w:r w:rsidRPr="00B150C2">
        <w:rPr>
          <w:rFonts w:ascii="Times New Roman" w:hAnsi="Times New Roman" w:cs="Times New Roman"/>
          <w:b/>
          <w:sz w:val="32"/>
          <w:szCs w:val="24"/>
        </w:rPr>
        <w:t xml:space="preserve">матика </w:t>
      </w:r>
    </w:p>
    <w:p w:rsidR="0023627C" w:rsidRPr="00B65E68" w:rsidRDefault="0023627C" w:rsidP="004D5A0D">
      <w:pPr>
        <w:spacing w:line="276" w:lineRule="auto"/>
        <w:ind w:firstLine="0"/>
        <w:jc w:val="center"/>
        <w:rPr>
          <w:sz w:val="32"/>
          <w:szCs w:val="32"/>
          <w:lang w:eastAsia="ru-RU"/>
        </w:rPr>
      </w:pPr>
      <w:r w:rsidRPr="00B65E68">
        <w:rPr>
          <w:sz w:val="32"/>
          <w:szCs w:val="32"/>
          <w:lang w:eastAsia="ru-RU"/>
        </w:rPr>
        <w:t>по</w:t>
      </w:r>
      <w:r w:rsidR="00644A4F" w:rsidRPr="00B65E68">
        <w:rPr>
          <w:sz w:val="32"/>
          <w:szCs w:val="32"/>
          <w:lang w:eastAsia="ru-RU"/>
        </w:rPr>
        <w:t xml:space="preserve"> специальности</w:t>
      </w:r>
    </w:p>
    <w:p w:rsidR="00A94888" w:rsidRDefault="005B2E6E" w:rsidP="005B2E6E">
      <w:pPr>
        <w:spacing w:line="276" w:lineRule="auto"/>
        <w:ind w:firstLine="0"/>
        <w:jc w:val="center"/>
        <w:rPr>
          <w:lang w:eastAsia="ru-RU"/>
        </w:rPr>
      </w:pPr>
      <w:r w:rsidRPr="005B2E6E">
        <w:rPr>
          <w:sz w:val="32"/>
          <w:szCs w:val="32"/>
          <w:lang w:eastAsia="ru-RU"/>
        </w:rPr>
        <w:t>35.02.07 Механизация сельского хозяйства</w:t>
      </w: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5B2E6E" w:rsidRDefault="005B2E6E" w:rsidP="00A94888">
      <w:pPr>
        <w:spacing w:line="276" w:lineRule="auto"/>
        <w:ind w:firstLine="0"/>
        <w:rPr>
          <w:lang w:eastAsia="ru-RU"/>
        </w:rPr>
      </w:pPr>
    </w:p>
    <w:p w:rsidR="005B2E6E" w:rsidRDefault="005B2E6E" w:rsidP="00A94888">
      <w:pPr>
        <w:spacing w:line="276" w:lineRule="auto"/>
        <w:ind w:firstLine="0"/>
        <w:rPr>
          <w:lang w:eastAsia="ru-RU"/>
        </w:rPr>
      </w:pPr>
    </w:p>
    <w:p w:rsidR="005B2E6E" w:rsidRDefault="005B2E6E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Pr="00B65E68" w:rsidRDefault="00A94888" w:rsidP="00A94888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гп. Междуреченский, 201</w:t>
      </w:r>
      <w:r w:rsidR="005B2E6E">
        <w:rPr>
          <w:sz w:val="20"/>
          <w:szCs w:val="20"/>
          <w:lang w:eastAsia="ru-RU"/>
        </w:rPr>
        <w:t>8</w:t>
      </w:r>
    </w:p>
    <w:p w:rsidR="00EE79B8" w:rsidRPr="000E38E5" w:rsidRDefault="0023627C" w:rsidP="005E58DE">
      <w:pPr>
        <w:tabs>
          <w:tab w:val="left" w:pos="2552"/>
        </w:tabs>
        <w:suppressAutoHyphens/>
        <w:spacing w:line="276" w:lineRule="auto"/>
        <w:rPr>
          <w:lang w:eastAsia="ru-RU"/>
        </w:rPr>
      </w:pPr>
      <w:r w:rsidRPr="00137604">
        <w:rPr>
          <w:lang w:eastAsia="ru-RU"/>
        </w:rPr>
        <w:lastRenderedPageBreak/>
        <w:t>Комплект оценочных сре</w:t>
      </w:r>
      <w:proofErr w:type="gramStart"/>
      <w:r w:rsidRPr="00137604">
        <w:rPr>
          <w:lang w:eastAsia="ru-RU"/>
        </w:rPr>
        <w:t>дств дл</w:t>
      </w:r>
      <w:proofErr w:type="gramEnd"/>
      <w:r w:rsidRPr="00137604">
        <w:rPr>
          <w:lang w:eastAsia="ru-RU"/>
        </w:rPr>
        <w:t xml:space="preserve">я проведения промежуточной аттестации по </w:t>
      </w:r>
      <w:r w:rsidR="00EE79B8">
        <w:rPr>
          <w:lang w:eastAsia="ru-RU"/>
        </w:rPr>
        <w:t xml:space="preserve">учебной дисциплине </w:t>
      </w:r>
      <w:r w:rsidR="000E38E5" w:rsidRPr="000E38E5">
        <w:rPr>
          <w:lang w:eastAsia="ru-RU"/>
        </w:rPr>
        <w:t>ЕН.0</w:t>
      </w:r>
      <w:r w:rsidR="005B2E6E">
        <w:rPr>
          <w:lang w:eastAsia="ru-RU"/>
        </w:rPr>
        <w:t>1</w:t>
      </w:r>
      <w:r w:rsidR="000E38E5" w:rsidRPr="000E38E5">
        <w:rPr>
          <w:lang w:eastAsia="ru-RU"/>
        </w:rPr>
        <w:t xml:space="preserve">. </w:t>
      </w:r>
      <w:proofErr w:type="gramStart"/>
      <w:r w:rsidR="005B2E6E">
        <w:rPr>
          <w:lang w:eastAsia="ru-RU"/>
        </w:rPr>
        <w:t>Математика</w:t>
      </w:r>
      <w:r w:rsidR="000E38E5" w:rsidRPr="000E38E5">
        <w:rPr>
          <w:lang w:eastAsia="ru-RU"/>
        </w:rPr>
        <w:t xml:space="preserve"> </w:t>
      </w:r>
      <w:r w:rsidR="00EE79B8" w:rsidRPr="000E38E5">
        <w:rPr>
          <w:lang w:eastAsia="ru-RU"/>
        </w:rPr>
        <w:t xml:space="preserve"> </w:t>
      </w:r>
      <w:r w:rsidRPr="00137604">
        <w:rPr>
          <w:lang w:eastAsia="ru-RU"/>
        </w:rPr>
        <w:t xml:space="preserve">разработан  в соответствии с требованиями  федерального государственного образовательного стандарта (ФГОС) </w:t>
      </w:r>
      <w:r w:rsidR="00137604" w:rsidRPr="00137604">
        <w:rPr>
          <w:lang w:eastAsia="ru-RU"/>
        </w:rPr>
        <w:t xml:space="preserve">по специальности среднего профессионального образования (далее СПО)  </w:t>
      </w:r>
      <w:r w:rsidR="005B2E6E" w:rsidRPr="005B2E6E">
        <w:rPr>
          <w:lang w:eastAsia="ru-RU"/>
        </w:rPr>
        <w:t>35.02.07 Механизация сельского хозяйства</w:t>
      </w:r>
      <w:r w:rsidR="005E58DE">
        <w:rPr>
          <w:lang w:eastAsia="ru-RU"/>
        </w:rPr>
        <w:t xml:space="preserve"> и  </w:t>
      </w:r>
      <w:r w:rsidR="005B2E6E" w:rsidRPr="005B2E6E">
        <w:rPr>
          <w:lang w:eastAsia="ru-RU"/>
        </w:rPr>
        <w:t xml:space="preserve"> </w:t>
      </w:r>
      <w:r w:rsidR="005E58DE">
        <w:rPr>
          <w:lang w:eastAsia="ru-RU"/>
        </w:rPr>
        <w:t>профессионального стандарта "Специалист в области механизации сельского хозяйства" утверждённого приказом Министерства труда и социальной защиты РФ от 21 мая 2014 года N 340н «Об утверждении профессионального стандарта "Специалист в области механизации сельского хозяйства"» (с изменениями на 12</w:t>
      </w:r>
      <w:proofErr w:type="gramEnd"/>
      <w:r w:rsidR="005E58DE">
        <w:rPr>
          <w:lang w:eastAsia="ru-RU"/>
        </w:rPr>
        <w:t xml:space="preserve"> декабря 2016 года).</w:t>
      </w:r>
      <w:r w:rsidR="005B2E6E" w:rsidRPr="005B2E6E">
        <w:rPr>
          <w:lang w:eastAsia="ru-RU"/>
        </w:rPr>
        <w:t xml:space="preserve">   </w:t>
      </w:r>
    </w:p>
    <w:p w:rsidR="0023627C" w:rsidRPr="00137604" w:rsidRDefault="00137604" w:rsidP="004D5A0D">
      <w:pPr>
        <w:tabs>
          <w:tab w:val="left" w:pos="2552"/>
        </w:tabs>
        <w:suppressAutoHyphens/>
        <w:spacing w:line="276" w:lineRule="auto"/>
        <w:rPr>
          <w:b/>
        </w:rPr>
      </w:pPr>
      <w:r w:rsidRPr="00137604">
        <w:rPr>
          <w:lang w:eastAsia="ru-RU"/>
        </w:rPr>
        <w:t>В рамках ОПОП СПО по специальности «</w:t>
      </w:r>
      <w:r w:rsidR="005B2E6E" w:rsidRPr="005B2E6E">
        <w:rPr>
          <w:lang w:eastAsia="ru-RU"/>
        </w:rPr>
        <w:t>Механ</w:t>
      </w:r>
      <w:r w:rsidR="005B2E6E">
        <w:rPr>
          <w:lang w:eastAsia="ru-RU"/>
        </w:rPr>
        <w:t>изация сельского хозяйства</w:t>
      </w:r>
      <w:r w:rsidRPr="00137604">
        <w:rPr>
          <w:lang w:eastAsia="ru-RU"/>
        </w:rPr>
        <w:t xml:space="preserve">»  обучающиеся осваивают  квалификацию </w:t>
      </w:r>
      <w:r w:rsidR="005B2E6E">
        <w:t>Техник-механик</w:t>
      </w:r>
      <w:r w:rsidR="00EE79B8">
        <w:rPr>
          <w:b/>
        </w:rPr>
        <w:t>.</w:t>
      </w: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  <w:r w:rsidRPr="00137604">
        <w:rPr>
          <w:b/>
        </w:rPr>
        <w:t>Организация-разработчик:</w:t>
      </w:r>
      <w:r w:rsidRPr="00137604">
        <w:t xml:space="preserve"> </w:t>
      </w:r>
      <w:r w:rsidR="00137604" w:rsidRPr="00137604">
        <w:t xml:space="preserve">бюджетное учреждение среднего профессионального образования Ханты-Мансийского автономного округа - </w:t>
      </w:r>
      <w:r w:rsidR="004D5A0D">
        <w:t>Ю</w:t>
      </w:r>
      <w:r w:rsidR="00137604" w:rsidRPr="00137604">
        <w:t>гры «Междуреченский агр</w:t>
      </w:r>
      <w:r w:rsidR="005B2E6E">
        <w:t>опромышленный</w:t>
      </w:r>
      <w:r w:rsidR="00137604" w:rsidRPr="00137604">
        <w:t xml:space="preserve"> колледж»</w:t>
      </w: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  <w:r w:rsidRPr="00137604">
        <w:rPr>
          <w:b/>
        </w:rPr>
        <w:t>Разработчик:</w:t>
      </w:r>
      <w:r w:rsidR="00137604">
        <w:rPr>
          <w:b/>
        </w:rPr>
        <w:t xml:space="preserve"> </w:t>
      </w:r>
      <w:r w:rsidR="005B2E6E">
        <w:rPr>
          <w:lang w:eastAsia="ru-RU"/>
        </w:rPr>
        <w:t>Илясова С.В.</w:t>
      </w:r>
      <w:r w:rsidR="00137604" w:rsidRPr="00137604">
        <w:rPr>
          <w:lang w:eastAsia="ru-RU"/>
        </w:rPr>
        <w:t>,</w:t>
      </w:r>
      <w:r w:rsidRPr="00137604">
        <w:t xml:space="preserve"> </w:t>
      </w:r>
      <w:r w:rsidR="00137604" w:rsidRPr="00137604">
        <w:rPr>
          <w:lang w:eastAsia="ru-RU"/>
        </w:rPr>
        <w:t xml:space="preserve">преподаватель </w:t>
      </w:r>
      <w:r w:rsidR="00137604">
        <w:t>бюджетного учреждения</w:t>
      </w:r>
      <w:r w:rsidR="00137604" w:rsidRPr="00137604">
        <w:t xml:space="preserve"> среднего профессионального образования Ханты-Мансийского автономного округа - </w:t>
      </w:r>
      <w:proofErr w:type="spellStart"/>
      <w:r w:rsidR="00137604" w:rsidRPr="00137604">
        <w:t>югры</w:t>
      </w:r>
      <w:proofErr w:type="spellEnd"/>
      <w:r w:rsidR="00137604" w:rsidRPr="00137604">
        <w:t xml:space="preserve"> «Междуреченский аграрный колледж»</w:t>
      </w:r>
    </w:p>
    <w:p w:rsidR="0023627C" w:rsidRDefault="0023627C" w:rsidP="004D5A0D">
      <w:pPr>
        <w:spacing w:line="276" w:lineRule="auto"/>
      </w:pPr>
    </w:p>
    <w:p w:rsidR="00B55F05" w:rsidRDefault="00B55F05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137604" w:rsidRPr="00137604" w:rsidRDefault="00137604" w:rsidP="004D5A0D">
      <w:pPr>
        <w:spacing w:line="276" w:lineRule="auto"/>
        <w:rPr>
          <w:lang w:eastAsia="ru-RU"/>
        </w:rPr>
      </w:pPr>
      <w:r w:rsidRPr="00137604">
        <w:rPr>
          <w:lang w:eastAsia="ru-RU"/>
        </w:rPr>
        <w:t xml:space="preserve">Рассмотрен  на заседании МК </w:t>
      </w:r>
    </w:p>
    <w:p w:rsidR="00137604" w:rsidRPr="00862D56" w:rsidRDefault="00137604" w:rsidP="004D5A0D">
      <w:pPr>
        <w:spacing w:line="276" w:lineRule="auto"/>
        <w:rPr>
          <w:color w:val="FF0000"/>
          <w:lang w:eastAsia="ru-RU"/>
        </w:rPr>
      </w:pPr>
      <w:r w:rsidRPr="00137604">
        <w:rPr>
          <w:lang w:eastAsia="ru-RU"/>
        </w:rPr>
        <w:t xml:space="preserve">Протокол от </w:t>
      </w:r>
      <w:r w:rsidR="004D5A0D" w:rsidRPr="005B2E6E">
        <w:rPr>
          <w:lang w:eastAsia="ru-RU"/>
        </w:rPr>
        <w:t>«__» _____ 201</w:t>
      </w:r>
      <w:r w:rsidR="005B2E6E" w:rsidRPr="005B2E6E">
        <w:rPr>
          <w:lang w:eastAsia="ru-RU"/>
        </w:rPr>
        <w:t>_</w:t>
      </w:r>
      <w:r w:rsidR="004D5A0D" w:rsidRPr="005B2E6E">
        <w:rPr>
          <w:lang w:eastAsia="ru-RU"/>
        </w:rPr>
        <w:t>г. № __</w:t>
      </w:r>
    </w:p>
    <w:p w:rsidR="00137604" w:rsidRDefault="00137604" w:rsidP="004D5A0D">
      <w:pPr>
        <w:spacing w:line="276" w:lineRule="auto"/>
        <w:rPr>
          <w:lang w:eastAsia="ru-RU"/>
        </w:rPr>
      </w:pPr>
      <w:r>
        <w:rPr>
          <w:lang w:eastAsia="ru-RU"/>
        </w:rPr>
        <w:br w:type="page"/>
      </w:r>
    </w:p>
    <w:p w:rsidR="00B55F05" w:rsidRPr="00B65E68" w:rsidRDefault="00B55F05" w:rsidP="005B2E6E">
      <w:pPr>
        <w:pStyle w:val="1"/>
        <w:spacing w:before="0" w:after="0" w:line="276" w:lineRule="auto"/>
        <w:ind w:left="0" w:firstLine="709"/>
        <w:jc w:val="center"/>
      </w:pPr>
      <w:r w:rsidRPr="00B65E68">
        <w:lastRenderedPageBreak/>
        <w:t>Общие положения</w:t>
      </w:r>
    </w:p>
    <w:p w:rsidR="007D5380" w:rsidRPr="007D5380" w:rsidRDefault="007D5380" w:rsidP="004D5A0D">
      <w:pPr>
        <w:pStyle w:val="2"/>
        <w:spacing w:before="0" w:after="0" w:line="276" w:lineRule="auto"/>
      </w:pPr>
      <w:r w:rsidRPr="007D5380">
        <w:t>Область применения</w:t>
      </w:r>
    </w:p>
    <w:p w:rsidR="005B2E6E" w:rsidRDefault="007D5380" w:rsidP="005B2E6E">
      <w:pPr>
        <w:tabs>
          <w:tab w:val="left" w:pos="2552"/>
        </w:tabs>
        <w:suppressAutoHyphens/>
        <w:spacing w:line="276" w:lineRule="auto"/>
        <w:rPr>
          <w:lang w:eastAsia="ru-RU"/>
        </w:rPr>
      </w:pPr>
      <w:r w:rsidRPr="00481932">
        <w:rPr>
          <w:szCs w:val="24"/>
        </w:rPr>
        <w:t>Комплект оценочных сре</w:t>
      </w:r>
      <w:proofErr w:type="gramStart"/>
      <w:r w:rsidRPr="00481932">
        <w:rPr>
          <w:szCs w:val="24"/>
        </w:rPr>
        <w:t>дств пр</w:t>
      </w:r>
      <w:proofErr w:type="gramEnd"/>
      <w:r w:rsidRPr="00481932">
        <w:rPr>
          <w:szCs w:val="24"/>
        </w:rPr>
        <w:t xml:space="preserve">едназначен для проверки результатов освоения учебной дисциплины </w:t>
      </w:r>
      <w:r w:rsidR="00862D56" w:rsidRPr="000E38E5">
        <w:rPr>
          <w:lang w:eastAsia="ru-RU"/>
        </w:rPr>
        <w:t>ЕН.0</w:t>
      </w:r>
      <w:r w:rsidR="005B2E6E">
        <w:rPr>
          <w:lang w:eastAsia="ru-RU"/>
        </w:rPr>
        <w:t>1. Математика</w:t>
      </w:r>
      <w:r w:rsidR="00862D56" w:rsidRPr="000E38E5">
        <w:rPr>
          <w:lang w:eastAsia="ru-RU"/>
        </w:rPr>
        <w:t xml:space="preserve"> в профессиональной деятельности  </w:t>
      </w:r>
      <w:r w:rsidRPr="00481932">
        <w:rPr>
          <w:szCs w:val="24"/>
        </w:rPr>
        <w:t xml:space="preserve">основной профессиональной образовательной программы </w:t>
      </w:r>
      <w:r>
        <w:rPr>
          <w:szCs w:val="24"/>
        </w:rPr>
        <w:t>среднего</w:t>
      </w:r>
      <w:r w:rsidRPr="00481932">
        <w:rPr>
          <w:szCs w:val="24"/>
        </w:rPr>
        <w:t xml:space="preserve"> профессионального образования </w:t>
      </w:r>
      <w:r w:rsidRPr="00015388">
        <w:rPr>
          <w:szCs w:val="24"/>
        </w:rPr>
        <w:t xml:space="preserve">по </w:t>
      </w:r>
      <w:r>
        <w:rPr>
          <w:szCs w:val="24"/>
        </w:rPr>
        <w:t>специальности</w:t>
      </w:r>
      <w:r w:rsidRPr="00481932">
        <w:rPr>
          <w:szCs w:val="24"/>
        </w:rPr>
        <w:t xml:space="preserve"> </w:t>
      </w:r>
      <w:r w:rsidR="005B2E6E" w:rsidRPr="005B2E6E">
        <w:rPr>
          <w:lang w:eastAsia="ru-RU"/>
        </w:rPr>
        <w:t>35.02.07 Механизация сельского хозяйства</w:t>
      </w:r>
      <w:r w:rsidR="005B2E6E">
        <w:rPr>
          <w:lang w:eastAsia="ru-RU"/>
        </w:rPr>
        <w:t>.</w:t>
      </w:r>
    </w:p>
    <w:p w:rsidR="008C39B2" w:rsidRDefault="008C39B2" w:rsidP="005B2E6E">
      <w:pPr>
        <w:tabs>
          <w:tab w:val="left" w:pos="2552"/>
        </w:tabs>
        <w:suppressAutoHyphens/>
        <w:spacing w:line="276" w:lineRule="auto"/>
        <w:rPr>
          <w:lang w:eastAsia="ru-RU"/>
        </w:rPr>
      </w:pPr>
      <w:r w:rsidRPr="00B740F8">
        <w:t>Комплект контрольно-оценочных средств позволяет оценивать:</w:t>
      </w:r>
    </w:p>
    <w:p w:rsidR="00D34775" w:rsidRDefault="00D34775" w:rsidP="004D5A0D">
      <w:pPr>
        <w:pStyle w:val="3"/>
        <w:spacing w:line="276" w:lineRule="auto"/>
      </w:pPr>
      <w:r>
        <w:t>Освоение знаний, умений</w:t>
      </w:r>
    </w:p>
    <w:p w:rsidR="00D34775" w:rsidRPr="005B2E6E" w:rsidRDefault="00D34775" w:rsidP="004D5A0D">
      <w:pPr>
        <w:tabs>
          <w:tab w:val="left" w:pos="1134"/>
          <w:tab w:val="left" w:pos="1276"/>
        </w:tabs>
        <w:spacing w:line="276" w:lineRule="auto"/>
        <w:rPr>
          <w:i/>
          <w:szCs w:val="24"/>
        </w:rPr>
      </w:pPr>
      <w:r w:rsidRPr="005B2E6E">
        <w:rPr>
          <w:i/>
          <w:szCs w:val="24"/>
        </w:rPr>
        <w:t>Знания:</w:t>
      </w:r>
    </w:p>
    <w:p w:rsidR="005B2E6E" w:rsidRPr="005B2E6E" w:rsidRDefault="005B2E6E" w:rsidP="005B2E6E">
      <w:pPr>
        <w:numPr>
          <w:ilvl w:val="0"/>
          <w:numId w:val="13"/>
        </w:numPr>
        <w:shd w:val="clear" w:color="auto" w:fill="FFFFFF"/>
        <w:spacing w:line="276" w:lineRule="auto"/>
        <w:rPr>
          <w:color w:val="000000"/>
        </w:rPr>
      </w:pPr>
      <w:r w:rsidRPr="005B2E6E">
        <w:rPr>
          <w:color w:val="000000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B2E6E" w:rsidRPr="005B2E6E" w:rsidRDefault="005B2E6E" w:rsidP="005B2E6E">
      <w:pPr>
        <w:numPr>
          <w:ilvl w:val="0"/>
          <w:numId w:val="13"/>
        </w:numPr>
        <w:shd w:val="clear" w:color="auto" w:fill="FFFFFF"/>
        <w:spacing w:line="276" w:lineRule="auto"/>
        <w:rPr>
          <w:color w:val="000000"/>
        </w:rPr>
      </w:pPr>
      <w:r w:rsidRPr="005B2E6E">
        <w:rPr>
          <w:color w:val="000000"/>
        </w:rPr>
        <w:t>основные математические методы решения прикладных задач в области профессиональной деятельности;</w:t>
      </w:r>
    </w:p>
    <w:p w:rsidR="005B2E6E" w:rsidRPr="005B2E6E" w:rsidRDefault="005B2E6E" w:rsidP="005B2E6E">
      <w:pPr>
        <w:numPr>
          <w:ilvl w:val="0"/>
          <w:numId w:val="13"/>
        </w:numPr>
        <w:shd w:val="clear" w:color="auto" w:fill="FFFFFF"/>
        <w:spacing w:line="276" w:lineRule="auto"/>
        <w:rPr>
          <w:color w:val="000000"/>
        </w:rPr>
      </w:pPr>
      <w:r w:rsidRPr="005B2E6E">
        <w:rPr>
          <w:color w:val="000000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D34775" w:rsidRDefault="005B2E6E" w:rsidP="005B2E6E">
      <w:pPr>
        <w:numPr>
          <w:ilvl w:val="0"/>
          <w:numId w:val="13"/>
        </w:numPr>
        <w:shd w:val="clear" w:color="auto" w:fill="FFFFFF"/>
        <w:spacing w:line="276" w:lineRule="auto"/>
        <w:rPr>
          <w:sz w:val="14"/>
        </w:rPr>
      </w:pPr>
      <w:r w:rsidRPr="005B2E6E">
        <w:rPr>
          <w:color w:val="000000"/>
        </w:rPr>
        <w:t>основы интегрального и дифференциального исчисления.</w:t>
      </w:r>
      <w:r w:rsidR="00D34775" w:rsidRPr="0048710C">
        <w:rPr>
          <w:color w:val="000000"/>
        </w:rPr>
        <w:tab/>
      </w:r>
    </w:p>
    <w:p w:rsidR="005B2E6E" w:rsidRPr="005B2E6E" w:rsidRDefault="00D34775" w:rsidP="005B2E6E">
      <w:pPr>
        <w:tabs>
          <w:tab w:val="left" w:pos="993"/>
          <w:tab w:val="left" w:pos="1134"/>
          <w:tab w:val="left" w:pos="1276"/>
        </w:tabs>
        <w:spacing w:line="276" w:lineRule="auto"/>
        <w:rPr>
          <w:i/>
          <w:szCs w:val="24"/>
        </w:rPr>
      </w:pPr>
      <w:r w:rsidRPr="005B2E6E">
        <w:rPr>
          <w:i/>
          <w:szCs w:val="24"/>
        </w:rPr>
        <w:t>Умения</w:t>
      </w:r>
    </w:p>
    <w:p w:rsidR="005B2E6E" w:rsidRPr="0048710C" w:rsidRDefault="005B2E6E" w:rsidP="004D5A0D">
      <w:pPr>
        <w:numPr>
          <w:ilvl w:val="0"/>
          <w:numId w:val="14"/>
        </w:numPr>
        <w:shd w:val="clear" w:color="auto" w:fill="FFFFFF"/>
        <w:spacing w:line="276" w:lineRule="auto"/>
        <w:rPr>
          <w:color w:val="000000"/>
        </w:rPr>
      </w:pPr>
      <w:r w:rsidRPr="005B2E6E">
        <w:rPr>
          <w:szCs w:val="24"/>
        </w:rPr>
        <w:t>решать прикладные задачи в области профессиональной деятельности.</w:t>
      </w:r>
    </w:p>
    <w:p w:rsidR="008C39B2" w:rsidRDefault="008C39B2" w:rsidP="004D5A0D">
      <w:pPr>
        <w:pStyle w:val="3"/>
        <w:spacing w:line="276" w:lineRule="auto"/>
      </w:pPr>
      <w:r w:rsidRPr="008C39B2">
        <w:rPr>
          <w:rFonts w:eastAsia="Calibri"/>
        </w:rPr>
        <w:t>Освоение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8C39B2">
        <w:rPr>
          <w:rFonts w:eastAsia="Calibri"/>
        </w:rPr>
        <w:t>ОК</w:t>
      </w:r>
      <w:proofErr w:type="gramEnd"/>
      <w:r w:rsidRPr="008C39B2">
        <w:rPr>
          <w:rFonts w:eastAsia="Calibri"/>
        </w:rPr>
        <w:t>):</w:t>
      </w:r>
    </w:p>
    <w:p w:rsidR="002E5CFA" w:rsidRDefault="002E5CFA" w:rsidP="004D5A0D">
      <w:pPr>
        <w:tabs>
          <w:tab w:val="left" w:pos="1560"/>
        </w:tabs>
        <w:spacing w:line="276" w:lineRule="auto"/>
        <w:rPr>
          <w:i/>
          <w:szCs w:val="24"/>
        </w:rPr>
      </w:pPr>
      <w:r>
        <w:rPr>
          <w:i/>
          <w:szCs w:val="24"/>
        </w:rPr>
        <w:t>Виды профессиональной деятельности:</w:t>
      </w:r>
    </w:p>
    <w:p w:rsidR="002E5CFA" w:rsidRDefault="002E5CFA" w:rsidP="004D5A0D">
      <w:pPr>
        <w:tabs>
          <w:tab w:val="left" w:pos="1560"/>
        </w:tabs>
        <w:spacing w:line="276" w:lineRule="auto"/>
        <w:rPr>
          <w:szCs w:val="24"/>
        </w:rPr>
      </w:pPr>
      <w:r>
        <w:rPr>
          <w:szCs w:val="24"/>
        </w:rPr>
        <w:t xml:space="preserve">- </w:t>
      </w:r>
      <w:r w:rsidRPr="002E5CFA">
        <w:rPr>
          <w:szCs w:val="24"/>
        </w:rPr>
        <w:t>Техническая эксплуатация</w:t>
      </w:r>
      <w:r>
        <w:rPr>
          <w:szCs w:val="24"/>
        </w:rPr>
        <w:t xml:space="preserve"> сельскохозяйственной техники;</w:t>
      </w:r>
    </w:p>
    <w:p w:rsidR="002E5CFA" w:rsidRPr="002E5CFA" w:rsidRDefault="002E5CFA" w:rsidP="004D5A0D">
      <w:pPr>
        <w:tabs>
          <w:tab w:val="left" w:pos="1560"/>
        </w:tabs>
        <w:spacing w:line="276" w:lineRule="auto"/>
        <w:rPr>
          <w:szCs w:val="24"/>
        </w:rPr>
      </w:pPr>
      <w:r>
        <w:rPr>
          <w:szCs w:val="24"/>
        </w:rPr>
        <w:t>- планирование, организация и контроль эксплуатации сельскохозяйственной техники.</w:t>
      </w:r>
    </w:p>
    <w:p w:rsidR="00C137BD" w:rsidRPr="005B2E6E" w:rsidRDefault="00C137BD" w:rsidP="004D5A0D">
      <w:pPr>
        <w:tabs>
          <w:tab w:val="left" w:pos="1560"/>
        </w:tabs>
        <w:spacing w:line="276" w:lineRule="auto"/>
        <w:rPr>
          <w:i/>
          <w:szCs w:val="24"/>
        </w:rPr>
      </w:pPr>
      <w:r w:rsidRPr="005B2E6E">
        <w:rPr>
          <w:i/>
          <w:szCs w:val="24"/>
        </w:rPr>
        <w:t>Профессиональные компетенции: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1.1. Выполнять регулировку узлов, систем и механизмов двигателя и приборов электрооборудования.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1.2. Подготавливать почвообрабатывающие машины.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1.3. Подготавливать посевные, посадочные машины и машины для ухода за посевами.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1.4. Подготавливать уборочные машины.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1.6. Подготавливать рабочее и вспомогательное оборудование тракторов и автомобилей.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2.1. Определять рациональный состав агрегатов и их эксплуатационные показатели.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2.2. Комплектовать машинно-тракторный агрегат.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2.3. Проводить работы на машинно-тракторном агрегате.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2.4. Выполнять механизированные сельскохозяйственные работы.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3.1. Выполнять</w:t>
      </w:r>
      <w:r w:rsidRPr="00CB4550">
        <w:rPr>
          <w:szCs w:val="26"/>
        </w:rPr>
        <w:tab/>
        <w:t>техническое</w:t>
      </w:r>
      <w:r w:rsidRPr="00CB4550">
        <w:rPr>
          <w:szCs w:val="26"/>
        </w:rPr>
        <w:tab/>
        <w:t>обслуживание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сельскохозяйственных машин и механизмов.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3.2. Проводить</w:t>
      </w:r>
      <w:r w:rsidRPr="00CB4550">
        <w:rPr>
          <w:szCs w:val="26"/>
        </w:rPr>
        <w:tab/>
        <w:t>диагностирование</w:t>
      </w:r>
      <w:r w:rsidRPr="00CB4550">
        <w:rPr>
          <w:szCs w:val="26"/>
        </w:rPr>
        <w:tab/>
        <w:t>неисправностей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сельскохозяйственных машин и механизмов.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3.3. Осуществлять технологический процесс ремонта отдельных деталей и узлов машин и механизмов.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3.4. Обеспечивать режимы консервации и хранения сельскохозяйственной техники.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lastRenderedPageBreak/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4.2. Планировать выполнение работ исполнителями.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4.3. Организовывать работу трудового коллектива.</w:t>
      </w:r>
    </w:p>
    <w:p w:rsidR="00CB4550" w:rsidRP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4.4. Контролировать ход и оценивать результаты выполнения работ исполнителями.</w:t>
      </w:r>
    </w:p>
    <w:p w:rsidR="00CB4550" w:rsidRDefault="00CB4550" w:rsidP="00CB4550">
      <w:pPr>
        <w:tabs>
          <w:tab w:val="left" w:pos="1418"/>
        </w:tabs>
        <w:spacing w:line="276" w:lineRule="auto"/>
        <w:rPr>
          <w:szCs w:val="26"/>
        </w:rPr>
      </w:pPr>
      <w:r w:rsidRPr="00CB4550">
        <w:rPr>
          <w:szCs w:val="26"/>
        </w:rPr>
        <w:t>ПК 4.5. Вести утвержденную учетно-отчетную документацию.</w:t>
      </w:r>
    </w:p>
    <w:p w:rsidR="00C137BD" w:rsidRPr="00CB4550" w:rsidRDefault="00C137BD" w:rsidP="00CB4550">
      <w:pPr>
        <w:tabs>
          <w:tab w:val="left" w:pos="1418"/>
        </w:tabs>
        <w:spacing w:line="276" w:lineRule="auto"/>
        <w:rPr>
          <w:i/>
          <w:sz w:val="22"/>
          <w:szCs w:val="24"/>
        </w:rPr>
      </w:pPr>
      <w:r w:rsidRPr="00CB4550">
        <w:rPr>
          <w:i/>
          <w:sz w:val="22"/>
          <w:szCs w:val="24"/>
        </w:rPr>
        <w:t>Общие компетенции:</w:t>
      </w:r>
    </w:p>
    <w:p w:rsidR="00862D56" w:rsidRPr="00862D56" w:rsidRDefault="00862D56" w:rsidP="004D5A0D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2D56" w:rsidRPr="00862D56" w:rsidRDefault="00862D56" w:rsidP="004D5A0D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B4550" w:rsidRDefault="00862D56" w:rsidP="004D5A0D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3. </w:t>
      </w:r>
      <w:r w:rsidR="00CB4550" w:rsidRPr="00CB4550">
        <w:rPr>
          <w:rFonts w:ascii="Times New Roman" w:hAnsi="Times New Roman" w:cs="Times New Roman"/>
          <w:sz w:val="24"/>
        </w:rPr>
        <w:t>Принимать решения в стандартных и нестандартных ситуациях и нести за них ответственность.</w:t>
      </w:r>
    </w:p>
    <w:p w:rsidR="00862D56" w:rsidRPr="00862D56" w:rsidRDefault="00862D56" w:rsidP="004D5A0D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62D56" w:rsidRPr="00862D56" w:rsidRDefault="00862D56" w:rsidP="004D5A0D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B4550" w:rsidRDefault="00862D56" w:rsidP="00CB4550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6. </w:t>
      </w:r>
      <w:r w:rsidR="00CB4550" w:rsidRPr="00CB4550">
        <w:rPr>
          <w:rFonts w:ascii="Times New Roman" w:hAnsi="Times New Roman" w:cs="Times New Roman"/>
          <w:sz w:val="24"/>
        </w:rPr>
        <w:t>Работать в коллективе и в команде, эффективно общаться с коллегами, руководством, потребителями.</w:t>
      </w:r>
    </w:p>
    <w:p w:rsidR="00CB4550" w:rsidRDefault="00862D56" w:rsidP="00CB4550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7. </w:t>
      </w:r>
      <w:r w:rsidR="00CB4550" w:rsidRPr="00CB4550">
        <w:rPr>
          <w:rFonts w:ascii="Times New Roman" w:hAnsi="Times New Roman" w:cs="Times New Roman"/>
          <w:sz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862D56" w:rsidRPr="00862D56" w:rsidRDefault="00862D56" w:rsidP="00CB4550">
      <w:pPr>
        <w:pStyle w:val="Bodytext20"/>
        <w:shd w:val="clear" w:color="auto" w:fill="auto"/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4550" w:rsidRDefault="00862D56" w:rsidP="002E5CFA">
      <w:pPr>
        <w:pStyle w:val="Bodytext20"/>
        <w:shd w:val="clear" w:color="auto" w:fill="auto"/>
        <w:tabs>
          <w:tab w:val="left" w:pos="1276"/>
          <w:tab w:val="left" w:pos="1560"/>
        </w:tabs>
        <w:spacing w:after="0" w:line="276" w:lineRule="auto"/>
        <w:ind w:left="20" w:right="20" w:firstLine="720"/>
        <w:rPr>
          <w:rFonts w:ascii="Times New Roman" w:hAnsi="Times New Roman" w:cs="Times New Roman"/>
          <w:sz w:val="24"/>
        </w:rPr>
      </w:pPr>
      <w:proofErr w:type="gramStart"/>
      <w:r w:rsidRPr="00862D56">
        <w:rPr>
          <w:rFonts w:ascii="Times New Roman" w:hAnsi="Times New Roman" w:cs="Times New Roman"/>
          <w:sz w:val="24"/>
        </w:rPr>
        <w:t>ОК</w:t>
      </w:r>
      <w:proofErr w:type="gramEnd"/>
      <w:r w:rsidRPr="00862D56">
        <w:rPr>
          <w:rFonts w:ascii="Times New Roman" w:hAnsi="Times New Roman" w:cs="Times New Roman"/>
          <w:sz w:val="24"/>
        </w:rPr>
        <w:t xml:space="preserve"> 9. </w:t>
      </w:r>
      <w:r w:rsidR="00CB4550" w:rsidRPr="00CB4550">
        <w:rPr>
          <w:rFonts w:ascii="Times New Roman" w:hAnsi="Times New Roman" w:cs="Times New Roman"/>
          <w:sz w:val="24"/>
        </w:rPr>
        <w:t>Ориентироваться в условиях частой смены технологий в профессиональной деятельности.</w:t>
      </w:r>
    </w:p>
    <w:p w:rsidR="007D5380" w:rsidRPr="00CB4550" w:rsidRDefault="007D5380" w:rsidP="002E5CFA">
      <w:pPr>
        <w:pStyle w:val="2"/>
        <w:spacing w:before="0" w:after="0"/>
      </w:pPr>
      <w:r w:rsidRPr="00CB4550">
        <w:t xml:space="preserve">Формы промежуточной аттестации по </w:t>
      </w:r>
      <w:r w:rsidR="00446F67" w:rsidRPr="00CB4550">
        <w:t>учебной дисциплине</w:t>
      </w:r>
    </w:p>
    <w:p w:rsidR="00B55F05" w:rsidRPr="00B55F05" w:rsidRDefault="00B55F05" w:rsidP="004D5A0D">
      <w:pPr>
        <w:spacing w:line="276" w:lineRule="auto"/>
      </w:pPr>
      <w:r w:rsidRPr="00B55F05">
        <w:t xml:space="preserve">Формой аттестации по </w:t>
      </w:r>
      <w:r w:rsidR="00446F67">
        <w:t xml:space="preserve">учебной дисциплине </w:t>
      </w:r>
      <w:r w:rsidRPr="00B55F05">
        <w:t xml:space="preserve">является </w:t>
      </w:r>
      <w:r w:rsidR="00862D56">
        <w:t>экзамен</w:t>
      </w:r>
      <w:r w:rsidRPr="00446F67">
        <w:t>.</w:t>
      </w:r>
      <w:r w:rsidR="00446F67">
        <w:t xml:space="preserve"> Итогом этого </w:t>
      </w:r>
      <w:r w:rsidR="00862D56">
        <w:t>экзамена</w:t>
      </w:r>
      <w:r w:rsidRPr="00B55F05">
        <w:t xml:space="preserve"> является </w:t>
      </w:r>
      <w:r w:rsidR="00446F67">
        <w:t>оценка по пятибалльной шкале: «отлично, хорошо, удовлетворительно, неудовлетворительно».</w:t>
      </w:r>
    </w:p>
    <w:p w:rsidR="005958D3" w:rsidRPr="002E5CFA" w:rsidRDefault="00CB4550" w:rsidP="002E5CFA">
      <w:pPr>
        <w:spacing w:line="276" w:lineRule="auto"/>
      </w:pPr>
      <w:r>
        <w:t>Экзамен представлен дифференцированными заданиями по изученному материалу.</w:t>
      </w:r>
    </w:p>
    <w:p w:rsidR="00092613" w:rsidRDefault="00092613" w:rsidP="004D5A0D">
      <w:pPr>
        <w:spacing w:line="276" w:lineRule="auto"/>
        <w:rPr>
          <w:b/>
          <w:bCs/>
          <w:szCs w:val="24"/>
        </w:rPr>
      </w:pPr>
      <w:r>
        <w:rPr>
          <w:b/>
          <w:szCs w:val="24"/>
        </w:rPr>
        <w:t>1.</w:t>
      </w:r>
      <w:r w:rsidR="00BE7247">
        <w:rPr>
          <w:b/>
          <w:szCs w:val="24"/>
        </w:rPr>
        <w:t>3</w:t>
      </w:r>
      <w:r>
        <w:rPr>
          <w:b/>
          <w:szCs w:val="24"/>
        </w:rPr>
        <w:t>. Условия выполнения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 xml:space="preserve">1. Место выполнения заданий экзамена  - кабинет </w:t>
      </w:r>
      <w:r w:rsidR="00BE7247">
        <w:rPr>
          <w:szCs w:val="24"/>
        </w:rPr>
        <w:t>математики.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>2. Время выполнения заданий экзамена</w:t>
      </w:r>
      <w:r>
        <w:rPr>
          <w:i/>
          <w:szCs w:val="24"/>
        </w:rPr>
        <w:t xml:space="preserve">: </w:t>
      </w:r>
      <w:r w:rsidR="00BE7247">
        <w:rPr>
          <w:i/>
          <w:szCs w:val="24"/>
        </w:rPr>
        <w:t>3часа</w:t>
      </w:r>
      <w:r>
        <w:rPr>
          <w:i/>
          <w:szCs w:val="24"/>
        </w:rPr>
        <w:t>.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 xml:space="preserve">3. Оборудование: </w:t>
      </w:r>
      <w:r w:rsidR="00BE7247">
        <w:rPr>
          <w:szCs w:val="24"/>
        </w:rPr>
        <w:t>дополнительного оборудования не требуется.</w:t>
      </w:r>
    </w:p>
    <w:p w:rsidR="00092613" w:rsidRDefault="00BE7247" w:rsidP="004D5A0D">
      <w:pPr>
        <w:spacing w:line="276" w:lineRule="auto"/>
        <w:rPr>
          <w:szCs w:val="24"/>
        </w:rPr>
      </w:pPr>
      <w:r>
        <w:rPr>
          <w:szCs w:val="24"/>
        </w:rPr>
        <w:t>4. Материалы</w:t>
      </w:r>
      <w:r w:rsidR="00092613">
        <w:rPr>
          <w:szCs w:val="24"/>
        </w:rPr>
        <w:t xml:space="preserve"> </w:t>
      </w:r>
      <w:proofErr w:type="gramStart"/>
      <w:r w:rsidR="00092613">
        <w:rPr>
          <w:szCs w:val="24"/>
        </w:rPr>
        <w:t>для</w:t>
      </w:r>
      <w:proofErr w:type="gramEnd"/>
      <w:r w:rsidR="00092613">
        <w:rPr>
          <w:szCs w:val="24"/>
        </w:rPr>
        <w:t xml:space="preserve"> экзаменующихся: </w:t>
      </w:r>
      <w:r>
        <w:rPr>
          <w:szCs w:val="24"/>
        </w:rPr>
        <w:t>экзаменационные материалы в 2-х вариантах, справочный материал</w:t>
      </w:r>
      <w:r w:rsidR="00092613">
        <w:rPr>
          <w:szCs w:val="24"/>
        </w:rPr>
        <w:t>.</w:t>
      </w:r>
    </w:p>
    <w:p w:rsidR="005958D3" w:rsidRDefault="005958D3" w:rsidP="00BE7247">
      <w:pPr>
        <w:spacing w:line="276" w:lineRule="auto"/>
        <w:rPr>
          <w:b/>
          <w:szCs w:val="24"/>
        </w:rPr>
      </w:pPr>
    </w:p>
    <w:p w:rsidR="00BE7247" w:rsidRDefault="00BE7247" w:rsidP="00BE7247">
      <w:pPr>
        <w:spacing w:line="276" w:lineRule="auto"/>
        <w:rPr>
          <w:b/>
          <w:szCs w:val="24"/>
        </w:rPr>
      </w:pPr>
      <w:r>
        <w:rPr>
          <w:b/>
          <w:szCs w:val="24"/>
        </w:rPr>
        <w:t>1.4. Критерии оценивания</w:t>
      </w:r>
    </w:p>
    <w:p w:rsidR="00BE7247" w:rsidRPr="00BE7247" w:rsidRDefault="00BE7247" w:rsidP="00BE7247">
      <w:pPr>
        <w:spacing w:line="276" w:lineRule="auto"/>
        <w:rPr>
          <w:b/>
          <w:szCs w:val="24"/>
        </w:rPr>
      </w:pPr>
      <w:r w:rsidRPr="00BE7247">
        <w:rPr>
          <w:rFonts w:eastAsiaTheme="minorEastAsia"/>
          <w:sz w:val="28"/>
        </w:rPr>
        <w:t xml:space="preserve">1-5 задания </w:t>
      </w:r>
      <w:r>
        <w:rPr>
          <w:rFonts w:eastAsiaTheme="minorEastAsia"/>
          <w:sz w:val="28"/>
        </w:rPr>
        <w:t xml:space="preserve">оцениваются </w:t>
      </w:r>
      <w:r w:rsidRPr="00BE7247">
        <w:rPr>
          <w:rFonts w:eastAsiaTheme="minorEastAsia"/>
          <w:sz w:val="28"/>
        </w:rPr>
        <w:t xml:space="preserve">по 1 баллу; 6-10 задания по 2 балла; 11-12 задания по 3 балла; 13-14 задания по 4 балла </w:t>
      </w:r>
    </w:p>
    <w:p w:rsidR="00BE7247" w:rsidRPr="00BE7247" w:rsidRDefault="00BE7247" w:rsidP="00BE7247">
      <w:pPr>
        <w:ind w:firstLine="0"/>
        <w:rPr>
          <w:rFonts w:eastAsiaTheme="minorEastAsia"/>
          <w:sz w:val="28"/>
        </w:rPr>
      </w:pPr>
    </w:p>
    <w:p w:rsidR="00BE7247" w:rsidRPr="00BE7247" w:rsidRDefault="00BE7247" w:rsidP="00BE7247">
      <w:pPr>
        <w:ind w:firstLine="0"/>
        <w:rPr>
          <w:rFonts w:eastAsiaTheme="minorEastAsia"/>
          <w:sz w:val="28"/>
        </w:rPr>
      </w:pPr>
      <w:r w:rsidRPr="00BE7247">
        <w:rPr>
          <w:rFonts w:eastAsiaTheme="minorEastAsia"/>
          <w:sz w:val="28"/>
        </w:rPr>
        <w:t>«5» - 23-27 баллов</w:t>
      </w:r>
    </w:p>
    <w:p w:rsidR="00BE7247" w:rsidRPr="00BE7247" w:rsidRDefault="00BE7247" w:rsidP="00BE7247">
      <w:pPr>
        <w:ind w:firstLine="0"/>
        <w:rPr>
          <w:rFonts w:eastAsiaTheme="minorEastAsia"/>
          <w:sz w:val="28"/>
        </w:rPr>
      </w:pPr>
      <w:r w:rsidRPr="00BE7247">
        <w:rPr>
          <w:rFonts w:eastAsiaTheme="minorEastAsia"/>
          <w:sz w:val="28"/>
        </w:rPr>
        <w:t>«4» - 13-22 баллов</w:t>
      </w:r>
    </w:p>
    <w:p w:rsidR="00BE7247" w:rsidRPr="00BE7247" w:rsidRDefault="00BE7247" w:rsidP="00BE7247">
      <w:pPr>
        <w:ind w:firstLine="0"/>
        <w:rPr>
          <w:rFonts w:eastAsiaTheme="minorEastAsia"/>
          <w:sz w:val="28"/>
        </w:rPr>
      </w:pPr>
      <w:r w:rsidRPr="00BE7247">
        <w:rPr>
          <w:rFonts w:eastAsiaTheme="minorEastAsia"/>
          <w:sz w:val="28"/>
        </w:rPr>
        <w:t>«3» - 5-12 баллов</w:t>
      </w:r>
    </w:p>
    <w:p w:rsidR="00BE7247" w:rsidRPr="00BE7247" w:rsidRDefault="00BE7247" w:rsidP="00BE7247">
      <w:pPr>
        <w:ind w:firstLine="0"/>
        <w:rPr>
          <w:rFonts w:eastAsiaTheme="minorEastAsia"/>
          <w:sz w:val="28"/>
        </w:rPr>
      </w:pPr>
      <w:r w:rsidRPr="00BE7247">
        <w:rPr>
          <w:rFonts w:eastAsiaTheme="minorEastAsia"/>
          <w:sz w:val="28"/>
        </w:rPr>
        <w:t>«2» - 0-4 баллов</w:t>
      </w:r>
    </w:p>
    <w:p w:rsidR="0023627C" w:rsidRPr="0023627C" w:rsidRDefault="0023627C" w:rsidP="004D5A0D">
      <w:pPr>
        <w:spacing w:line="276" w:lineRule="auto"/>
        <w:rPr>
          <w:lang w:eastAsia="ru-RU"/>
        </w:rPr>
        <w:sectPr w:rsidR="0023627C" w:rsidRPr="0023627C" w:rsidSect="006A37C7">
          <w:endnotePr>
            <w:numFmt w:val="decimal"/>
          </w:endnotePr>
          <w:pgSz w:w="11906" w:h="16838"/>
          <w:pgMar w:top="1134" w:right="567" w:bottom="1134" w:left="1134" w:header="454" w:footer="510" w:gutter="0"/>
          <w:cols w:space="708"/>
          <w:titlePg/>
          <w:docGrid w:linePitch="360"/>
        </w:sectPr>
      </w:pPr>
    </w:p>
    <w:p w:rsidR="00B65E68" w:rsidRDefault="00B65E68" w:rsidP="005958D3">
      <w:pPr>
        <w:pStyle w:val="1"/>
        <w:spacing w:before="0" w:after="0" w:line="276" w:lineRule="auto"/>
        <w:jc w:val="center"/>
        <w:rPr>
          <w:lang w:eastAsia="ru-RU"/>
        </w:rPr>
      </w:pPr>
      <w:r>
        <w:rPr>
          <w:lang w:eastAsia="ru-RU"/>
        </w:rPr>
        <w:lastRenderedPageBreak/>
        <w:t>Паспорт комплекта оценочных средств</w:t>
      </w:r>
    </w:p>
    <w:p w:rsidR="005958D3" w:rsidRPr="005958D3" w:rsidRDefault="005958D3" w:rsidP="005958D3">
      <w:pPr>
        <w:rPr>
          <w:lang w:eastAsia="ru-RU"/>
        </w:rPr>
      </w:pPr>
    </w:p>
    <w:p w:rsidR="005958D3" w:rsidRPr="005958D3" w:rsidRDefault="00A3141A" w:rsidP="005958D3">
      <w:pPr>
        <w:pStyle w:val="2"/>
        <w:ind w:left="0" w:firstLine="0"/>
        <w:jc w:val="both"/>
      </w:pPr>
      <w:r w:rsidRPr="00A84AE5">
        <w:t>Матрица логических связей между предметам</w:t>
      </w:r>
      <w:r w:rsidR="00DE3244">
        <w:t>и контроля и разделами (темами)</w:t>
      </w:r>
      <w:r w:rsidR="005958D3">
        <w:t xml:space="preserve"> </w:t>
      </w:r>
      <w:r w:rsidR="00D474AF" w:rsidRPr="004E05DB">
        <w:t xml:space="preserve">учебной дисциплины  </w:t>
      </w:r>
      <w:r w:rsidR="00D474AF" w:rsidRPr="005958D3">
        <w:rPr>
          <w:lang w:eastAsia="ru-RU"/>
        </w:rPr>
        <w:t>ЕН.0</w:t>
      </w:r>
      <w:r w:rsidR="005958D3" w:rsidRPr="005958D3">
        <w:rPr>
          <w:lang w:eastAsia="ru-RU"/>
        </w:rPr>
        <w:t>1</w:t>
      </w:r>
      <w:r w:rsidR="00D474AF" w:rsidRPr="005958D3">
        <w:rPr>
          <w:lang w:eastAsia="ru-RU"/>
        </w:rPr>
        <w:t xml:space="preserve">. </w:t>
      </w:r>
      <w:r w:rsidR="005958D3" w:rsidRPr="005958D3">
        <w:rPr>
          <w:szCs w:val="28"/>
          <w:lang w:eastAsia="ru-RU"/>
        </w:rPr>
        <w:t>Математика</w:t>
      </w:r>
      <w:r w:rsidR="00D474AF" w:rsidRPr="005958D3">
        <w:rPr>
          <w:szCs w:val="28"/>
          <w:lang w:eastAsia="ru-RU"/>
        </w:rPr>
        <w:t xml:space="preserve"> </w:t>
      </w:r>
      <w:r w:rsidR="00D474AF" w:rsidRPr="005958D3">
        <w:rPr>
          <w:lang w:eastAsia="ru-RU"/>
        </w:rPr>
        <w:t xml:space="preserve"> </w:t>
      </w:r>
      <w:r w:rsidR="00D474AF" w:rsidRPr="005958D3">
        <w:t xml:space="preserve">по специальности </w:t>
      </w:r>
      <w:r w:rsidR="005958D3" w:rsidRPr="005958D3">
        <w:t>35.02.07 Механизация сельского хозяйства</w:t>
      </w:r>
    </w:p>
    <w:p w:rsidR="00B65E68" w:rsidRPr="005958D3" w:rsidRDefault="00B65E68" w:rsidP="005958D3">
      <w:pPr>
        <w:pStyle w:val="2"/>
        <w:numPr>
          <w:ilvl w:val="0"/>
          <w:numId w:val="0"/>
        </w:numPr>
        <w:spacing w:before="0" w:after="0" w:line="276" w:lineRule="auto"/>
        <w:jc w:val="right"/>
        <w:rPr>
          <w:i/>
        </w:rPr>
      </w:pPr>
      <w:r w:rsidRPr="005958D3">
        <w:rPr>
          <w:i/>
        </w:rPr>
        <w:t xml:space="preserve">Таблица </w:t>
      </w:r>
      <w:r w:rsidR="00FA1DF2" w:rsidRPr="005958D3">
        <w:rPr>
          <w:i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664"/>
        <w:gridCol w:w="567"/>
        <w:gridCol w:w="565"/>
        <w:gridCol w:w="569"/>
        <w:gridCol w:w="1098"/>
      </w:tblGrid>
      <w:tr w:rsidR="00F7508D" w:rsidRPr="00A84AE5" w:rsidTr="002E5CFA">
        <w:trPr>
          <w:trHeight w:val="159"/>
        </w:trPr>
        <w:tc>
          <w:tcPr>
            <w:tcW w:w="3315" w:type="pct"/>
            <w:vMerge w:val="restart"/>
            <w:vAlign w:val="center"/>
          </w:tcPr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Разделы (темы)</w:t>
            </w:r>
          </w:p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программы МДК</w:t>
            </w:r>
          </w:p>
        </w:tc>
        <w:tc>
          <w:tcPr>
            <w:tcW w:w="1685" w:type="pct"/>
            <w:gridSpan w:val="5"/>
            <w:vAlign w:val="center"/>
          </w:tcPr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Предметы контроля (знания, умения)</w:t>
            </w:r>
          </w:p>
        </w:tc>
      </w:tr>
      <w:tr w:rsidR="00F7508D" w:rsidRPr="00A84AE5" w:rsidTr="00D51B84">
        <w:trPr>
          <w:cantSplit/>
          <w:trHeight w:val="178"/>
        </w:trPr>
        <w:tc>
          <w:tcPr>
            <w:tcW w:w="3315" w:type="pct"/>
            <w:vMerge/>
            <w:vAlign w:val="center"/>
          </w:tcPr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tcBorders>
              <w:right w:val="dashDotStroked" w:sz="24" w:space="0" w:color="auto"/>
            </w:tcBorders>
            <w:vAlign w:val="center"/>
          </w:tcPr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F7508D" w:rsidRPr="00A84AE5" w:rsidRDefault="00F7508D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умения</w:t>
            </w:r>
          </w:p>
        </w:tc>
      </w:tr>
      <w:tr w:rsidR="002E5CFA" w:rsidRPr="00A84AE5" w:rsidTr="002E5CFA">
        <w:trPr>
          <w:cantSplit/>
          <w:trHeight w:val="534"/>
        </w:trPr>
        <w:tc>
          <w:tcPr>
            <w:tcW w:w="3315" w:type="pct"/>
            <w:vMerge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textDirection w:val="btLr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Зн.1</w:t>
            </w:r>
          </w:p>
        </w:tc>
        <w:tc>
          <w:tcPr>
            <w:tcW w:w="276" w:type="pct"/>
            <w:textDirection w:val="btLr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Зн.2</w:t>
            </w:r>
          </w:p>
        </w:tc>
        <w:tc>
          <w:tcPr>
            <w:tcW w:w="275" w:type="pct"/>
            <w:textDirection w:val="btLr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Зн.3</w:t>
            </w:r>
          </w:p>
        </w:tc>
        <w:tc>
          <w:tcPr>
            <w:tcW w:w="277" w:type="pct"/>
            <w:textDirection w:val="btLr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Зн.4</w:t>
            </w:r>
          </w:p>
        </w:tc>
        <w:tc>
          <w:tcPr>
            <w:tcW w:w="534" w:type="pct"/>
            <w:tcBorders>
              <w:left w:val="dashDotStroked" w:sz="24" w:space="0" w:color="auto"/>
            </w:tcBorders>
            <w:textDirection w:val="btLr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У.1</w:t>
            </w:r>
          </w:p>
        </w:tc>
      </w:tr>
      <w:tr w:rsidR="002E5CFA" w:rsidRPr="00A84AE5" w:rsidTr="002E5CFA">
        <w:tc>
          <w:tcPr>
            <w:tcW w:w="3315" w:type="pct"/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B01CD">
              <w:rPr>
                <w:b/>
                <w:bCs/>
                <w:sz w:val="20"/>
                <w:szCs w:val="20"/>
              </w:rPr>
              <w:t>Раздел 1.</w:t>
            </w:r>
            <w:r w:rsidRPr="005958D3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5958D3"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58D3">
              <w:rPr>
                <w:b/>
                <w:bCs/>
                <w:sz w:val="20"/>
                <w:szCs w:val="20"/>
              </w:rPr>
              <w:t>понятия и методы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58D3">
              <w:rPr>
                <w:b/>
                <w:bCs/>
                <w:sz w:val="20"/>
                <w:szCs w:val="20"/>
              </w:rPr>
              <w:t>математического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58D3">
              <w:rPr>
                <w:b/>
                <w:bCs/>
                <w:sz w:val="20"/>
                <w:szCs w:val="20"/>
              </w:rPr>
              <w:t>анализа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E5CFA" w:rsidRPr="00A84AE5" w:rsidTr="002E5CFA">
        <w:tc>
          <w:tcPr>
            <w:tcW w:w="3315" w:type="pct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E5CFA">
              <w:rPr>
                <w:bCs/>
                <w:sz w:val="20"/>
                <w:szCs w:val="20"/>
              </w:rPr>
              <w:t>Тема 1.1. Предел и непрерывность</w:t>
            </w:r>
          </w:p>
        </w:tc>
        <w:tc>
          <w:tcPr>
            <w:tcW w:w="323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7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E5CFA" w:rsidRPr="00A84AE5" w:rsidTr="002E5CFA">
        <w:tc>
          <w:tcPr>
            <w:tcW w:w="3315" w:type="pct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E5CFA">
              <w:rPr>
                <w:bCs/>
                <w:sz w:val="20"/>
                <w:szCs w:val="20"/>
              </w:rPr>
              <w:t>Тема 1.2. Основы дифференциального исчисления</w:t>
            </w:r>
          </w:p>
        </w:tc>
        <w:tc>
          <w:tcPr>
            <w:tcW w:w="323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E5CFA" w:rsidRPr="00A84AE5" w:rsidTr="002E5CFA">
        <w:tc>
          <w:tcPr>
            <w:tcW w:w="3315" w:type="pct"/>
            <w:vAlign w:val="center"/>
          </w:tcPr>
          <w:p w:rsidR="002E5CFA" w:rsidRPr="00A84AE5" w:rsidRDefault="002E5CFA" w:rsidP="004D5A0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E5CFA">
              <w:rPr>
                <w:bCs/>
                <w:sz w:val="20"/>
                <w:szCs w:val="20"/>
              </w:rPr>
              <w:t>Тема 1.3 Основы интегрального исчисления</w:t>
            </w:r>
          </w:p>
        </w:tc>
        <w:tc>
          <w:tcPr>
            <w:tcW w:w="323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E5CFA" w:rsidRPr="00A84AE5" w:rsidTr="002E5CFA">
        <w:tc>
          <w:tcPr>
            <w:tcW w:w="3315" w:type="pct"/>
            <w:shd w:val="clear" w:color="auto" w:fill="D9D9D9" w:themeFill="background1" w:themeFillShade="D9"/>
          </w:tcPr>
          <w:p w:rsidR="002E5CFA" w:rsidRPr="002E5CFA" w:rsidRDefault="002E5CFA" w:rsidP="002E5CFA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E5CFA">
              <w:rPr>
                <w:b/>
                <w:bCs/>
                <w:sz w:val="20"/>
                <w:szCs w:val="20"/>
              </w:rPr>
              <w:t>Раздел 2. Основные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5CFA">
              <w:rPr>
                <w:b/>
                <w:bCs/>
                <w:sz w:val="20"/>
                <w:szCs w:val="20"/>
              </w:rPr>
              <w:t>понятия и методы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5CFA">
              <w:rPr>
                <w:b/>
                <w:bCs/>
                <w:sz w:val="20"/>
                <w:szCs w:val="20"/>
              </w:rPr>
              <w:t>дискретной математики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E5CFA" w:rsidRPr="00A84AE5" w:rsidTr="002E5CFA">
        <w:tc>
          <w:tcPr>
            <w:tcW w:w="3315" w:type="pct"/>
          </w:tcPr>
          <w:p w:rsidR="002E5CFA" w:rsidRPr="00D51B84" w:rsidRDefault="00D51B84" w:rsidP="00D51B8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D51B84">
              <w:rPr>
                <w:bCs/>
                <w:sz w:val="20"/>
                <w:szCs w:val="20"/>
              </w:rPr>
              <w:t>Тема 2.1. Основные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1B84">
              <w:rPr>
                <w:bCs/>
                <w:sz w:val="20"/>
                <w:szCs w:val="20"/>
              </w:rPr>
              <w:t>численные методы</w:t>
            </w:r>
          </w:p>
        </w:tc>
        <w:tc>
          <w:tcPr>
            <w:tcW w:w="323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7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E5CFA" w:rsidRPr="00A84AE5" w:rsidTr="002E5CFA">
        <w:trPr>
          <w:trHeight w:val="234"/>
        </w:trPr>
        <w:tc>
          <w:tcPr>
            <w:tcW w:w="3315" w:type="pct"/>
            <w:shd w:val="clear" w:color="auto" w:fill="D9D9D9" w:themeFill="background1" w:themeFillShade="D9"/>
          </w:tcPr>
          <w:p w:rsidR="002E5CFA" w:rsidRPr="00D51B84" w:rsidRDefault="00D51B84" w:rsidP="00D51B84">
            <w:pPr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1B84">
              <w:rPr>
                <w:b/>
                <w:bCs/>
                <w:sz w:val="20"/>
                <w:szCs w:val="20"/>
              </w:rPr>
              <w:t>Раздел 3. Основные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1B84">
              <w:rPr>
                <w:b/>
                <w:bCs/>
                <w:sz w:val="20"/>
                <w:szCs w:val="20"/>
              </w:rPr>
              <w:t>понятия и методы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1B84">
              <w:rPr>
                <w:b/>
                <w:bCs/>
                <w:sz w:val="20"/>
                <w:szCs w:val="20"/>
              </w:rPr>
              <w:t>теории вероятностей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1B84">
              <w:rPr>
                <w:b/>
                <w:bCs/>
                <w:sz w:val="20"/>
                <w:szCs w:val="20"/>
              </w:rPr>
              <w:t>математической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1B84">
              <w:rPr>
                <w:b/>
                <w:bCs/>
                <w:sz w:val="20"/>
                <w:szCs w:val="20"/>
              </w:rPr>
              <w:t>статистики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B84" w:rsidRPr="00A84AE5" w:rsidTr="00D51B84">
        <w:trPr>
          <w:trHeight w:val="234"/>
        </w:trPr>
        <w:tc>
          <w:tcPr>
            <w:tcW w:w="3315" w:type="pct"/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D51B84">
              <w:rPr>
                <w:bCs/>
                <w:sz w:val="20"/>
                <w:szCs w:val="20"/>
              </w:rPr>
              <w:t>Тема 3.1. Элементы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1B84">
              <w:rPr>
                <w:bCs/>
                <w:sz w:val="20"/>
                <w:szCs w:val="20"/>
              </w:rPr>
              <w:t>теории вероятностей и математической статистики</w:t>
            </w:r>
          </w:p>
        </w:tc>
        <w:tc>
          <w:tcPr>
            <w:tcW w:w="323" w:type="pct"/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5" w:type="pct"/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7" w:type="pct"/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shd w:val="clear" w:color="auto" w:fill="auto"/>
          </w:tcPr>
          <w:p w:rsidR="00D51B84" w:rsidRPr="00D51B84" w:rsidRDefault="00D51B84" w:rsidP="00D51B8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2E5CFA" w:rsidRPr="00A84AE5" w:rsidTr="002E5CFA">
        <w:tc>
          <w:tcPr>
            <w:tcW w:w="3315" w:type="pct"/>
          </w:tcPr>
          <w:p w:rsidR="002E5CFA" w:rsidRPr="00D51B84" w:rsidRDefault="00D51B84" w:rsidP="00D51B8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D51B84">
              <w:rPr>
                <w:b/>
                <w:bCs/>
                <w:sz w:val="20"/>
                <w:szCs w:val="20"/>
              </w:rPr>
              <w:t>Раздел 4. Итоговое повторение</w:t>
            </w:r>
          </w:p>
        </w:tc>
        <w:tc>
          <w:tcPr>
            <w:tcW w:w="323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E5CFA" w:rsidRPr="00A84AE5" w:rsidTr="002E5CFA">
        <w:tc>
          <w:tcPr>
            <w:tcW w:w="3315" w:type="pct"/>
          </w:tcPr>
          <w:p w:rsidR="002E5CFA" w:rsidRPr="00D51B84" w:rsidRDefault="00D51B84" w:rsidP="004D5A0D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D51B84">
              <w:rPr>
                <w:bCs/>
                <w:sz w:val="20"/>
                <w:szCs w:val="20"/>
              </w:rPr>
              <w:t>Тема 4.1. Итоговое повторение</w:t>
            </w:r>
          </w:p>
        </w:tc>
        <w:tc>
          <w:tcPr>
            <w:tcW w:w="323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7" w:type="pct"/>
            <w:vAlign w:val="center"/>
          </w:tcPr>
          <w:p w:rsidR="002E5CFA" w:rsidRPr="00A84AE5" w:rsidRDefault="002E5CFA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ashDotStroked" w:sz="24" w:space="0" w:color="auto"/>
            </w:tcBorders>
            <w:vAlign w:val="center"/>
          </w:tcPr>
          <w:p w:rsidR="002E5CFA" w:rsidRPr="00A84AE5" w:rsidRDefault="00D51B84" w:rsidP="00D51B8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D5A0D" w:rsidRDefault="004D5A0D" w:rsidP="004D5A0D">
      <w:pPr>
        <w:pStyle w:val="2"/>
        <w:numPr>
          <w:ilvl w:val="0"/>
          <w:numId w:val="0"/>
        </w:numPr>
        <w:spacing w:before="0" w:after="0" w:line="276" w:lineRule="auto"/>
        <w:ind w:left="1134"/>
      </w:pPr>
    </w:p>
    <w:p w:rsidR="004D5A0D" w:rsidRDefault="004D5A0D" w:rsidP="004D5A0D">
      <w:pPr>
        <w:pStyle w:val="2"/>
        <w:numPr>
          <w:ilvl w:val="0"/>
          <w:numId w:val="0"/>
        </w:numPr>
        <w:spacing w:before="0" w:after="0" w:line="276" w:lineRule="auto"/>
        <w:ind w:left="709"/>
      </w:pPr>
    </w:p>
    <w:p w:rsidR="004D5A0D" w:rsidRDefault="004D5A0D">
      <w:pPr>
        <w:spacing w:after="200" w:line="276" w:lineRule="auto"/>
        <w:ind w:firstLine="0"/>
        <w:jc w:val="left"/>
        <w:rPr>
          <w:b/>
          <w:szCs w:val="24"/>
        </w:rPr>
      </w:pPr>
      <w:r>
        <w:br w:type="page"/>
      </w:r>
    </w:p>
    <w:p w:rsidR="004D5A0D" w:rsidRDefault="004D5A0D" w:rsidP="004D5A0D">
      <w:pPr>
        <w:pStyle w:val="2"/>
        <w:spacing w:before="0" w:after="0" w:line="276" w:lineRule="auto"/>
        <w:sectPr w:rsidR="004D5A0D" w:rsidSect="00FA1DF2">
          <w:endnotePr>
            <w:numFmt w:val="decimal"/>
          </w:endnotePr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01F8A" w:rsidRPr="00801F8A" w:rsidRDefault="007523C8" w:rsidP="00801F8A">
      <w:pPr>
        <w:pStyle w:val="2"/>
        <w:rPr>
          <w:b w:val="0"/>
          <w:szCs w:val="28"/>
          <w:lang w:eastAsia="ru-RU"/>
        </w:rPr>
      </w:pPr>
      <w:r w:rsidRPr="00A84AE5">
        <w:lastRenderedPageBreak/>
        <w:t xml:space="preserve">Матрица логических связей между видами аттестации, формами, методами оценивания и объектами, предметами контроля </w:t>
      </w:r>
      <w:r w:rsidR="00842BC7" w:rsidRPr="004E05DB">
        <w:t xml:space="preserve">учебной дисциплины  </w:t>
      </w:r>
      <w:r w:rsidR="00842BC7" w:rsidRPr="00842BC7">
        <w:rPr>
          <w:lang w:eastAsia="ru-RU"/>
        </w:rPr>
        <w:t>ЕН.0</w:t>
      </w:r>
      <w:r w:rsidR="00801F8A">
        <w:rPr>
          <w:lang w:eastAsia="ru-RU"/>
        </w:rPr>
        <w:t>1</w:t>
      </w:r>
      <w:r w:rsidR="00842BC7" w:rsidRPr="00842BC7">
        <w:rPr>
          <w:lang w:eastAsia="ru-RU"/>
        </w:rPr>
        <w:t xml:space="preserve">. </w:t>
      </w:r>
      <w:r w:rsidR="00801F8A">
        <w:rPr>
          <w:szCs w:val="28"/>
          <w:lang w:eastAsia="ru-RU"/>
        </w:rPr>
        <w:t>Математика</w:t>
      </w:r>
      <w:r w:rsidR="00801F8A" w:rsidRPr="00801F8A">
        <w:t xml:space="preserve"> </w:t>
      </w:r>
      <w:r w:rsidR="00801F8A" w:rsidRPr="00801F8A">
        <w:rPr>
          <w:szCs w:val="28"/>
          <w:lang w:eastAsia="ru-RU"/>
        </w:rPr>
        <w:t>по специальности 35.02.07 Механизация сельского хозяйства</w:t>
      </w:r>
    </w:p>
    <w:p w:rsidR="00842BC7" w:rsidRDefault="00842BC7" w:rsidP="00801F8A">
      <w:pPr>
        <w:pStyle w:val="2"/>
        <w:numPr>
          <w:ilvl w:val="0"/>
          <w:numId w:val="0"/>
        </w:numPr>
        <w:spacing w:before="0" w:after="0" w:line="276" w:lineRule="auto"/>
        <w:ind w:left="1134"/>
      </w:pPr>
    </w:p>
    <w:p w:rsidR="007523C8" w:rsidRPr="00B65E68" w:rsidRDefault="00B65E68" w:rsidP="004D5A0D">
      <w:pPr>
        <w:spacing w:line="276" w:lineRule="auto"/>
        <w:ind w:firstLine="0"/>
        <w:jc w:val="right"/>
        <w:rPr>
          <w:i/>
        </w:rPr>
      </w:pPr>
      <w:r w:rsidRPr="00B65E68">
        <w:rPr>
          <w:i/>
        </w:rPr>
        <w:t xml:space="preserve">Таблица </w:t>
      </w:r>
      <w:r w:rsidR="00FA1DF2">
        <w:rPr>
          <w:i/>
        </w:rPr>
        <w:t>2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3685"/>
        <w:gridCol w:w="1561"/>
        <w:gridCol w:w="1842"/>
        <w:gridCol w:w="2771"/>
      </w:tblGrid>
      <w:tr w:rsidR="00321035" w:rsidRPr="00A84AE5" w:rsidTr="00746C1B">
        <w:trPr>
          <w:trHeight w:val="434"/>
        </w:trPr>
        <w:tc>
          <w:tcPr>
            <w:tcW w:w="1666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Предметы оценивания</w:t>
            </w:r>
          </w:p>
        </w:tc>
        <w:tc>
          <w:tcPr>
            <w:tcW w:w="1246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Объекты оценивания</w:t>
            </w:r>
          </w:p>
        </w:tc>
        <w:tc>
          <w:tcPr>
            <w:tcW w:w="528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23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Формы и методы оценивания</w:t>
            </w:r>
          </w:p>
        </w:tc>
        <w:tc>
          <w:tcPr>
            <w:tcW w:w="937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Критерии и показатели оценки</w:t>
            </w:r>
          </w:p>
        </w:tc>
      </w:tr>
      <w:tr w:rsidR="00321035" w:rsidRPr="00A84AE5" w:rsidTr="001C0A86">
        <w:trPr>
          <w:trHeight w:val="738"/>
        </w:trPr>
        <w:tc>
          <w:tcPr>
            <w:tcW w:w="1666" w:type="pct"/>
          </w:tcPr>
          <w:p w:rsidR="00595525" w:rsidRPr="008B6440" w:rsidRDefault="00595525" w:rsidP="00321035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8B6440">
              <w:rPr>
                <w:b/>
                <w:i/>
                <w:sz w:val="20"/>
                <w:szCs w:val="20"/>
              </w:rPr>
              <w:t>Знать:</w:t>
            </w:r>
          </w:p>
          <w:p w:rsidR="00595525" w:rsidRPr="00746C1B" w:rsidRDefault="00746C1B" w:rsidP="00746C1B">
            <w:pPr>
              <w:ind w:firstLine="0"/>
              <w:jc w:val="left"/>
              <w:rPr>
                <w:sz w:val="20"/>
                <w:szCs w:val="20"/>
              </w:rPr>
            </w:pPr>
            <w:r w:rsidRPr="00746C1B">
              <w:rPr>
                <w:sz w:val="20"/>
                <w:szCs w:val="2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1246" w:type="pct"/>
          </w:tcPr>
          <w:p w:rsidR="00595525" w:rsidRPr="00746C1B" w:rsidRDefault="006A0727" w:rsidP="00A6753E">
            <w:pPr>
              <w:pStyle w:val="a0"/>
              <w:ind w:left="88" w:firstLine="0"/>
              <w:jc w:val="left"/>
              <w:rPr>
                <w:sz w:val="20"/>
                <w:szCs w:val="20"/>
              </w:rPr>
            </w:pPr>
            <w:r w:rsidRPr="006A0727">
              <w:rPr>
                <w:sz w:val="20"/>
                <w:szCs w:val="20"/>
              </w:rPr>
              <w:t>Зна</w:t>
            </w:r>
            <w:r w:rsidR="001C0A86">
              <w:rPr>
                <w:sz w:val="20"/>
                <w:szCs w:val="20"/>
              </w:rPr>
              <w:t xml:space="preserve">ние </w:t>
            </w:r>
            <w:r w:rsidR="00746C1B">
              <w:rPr>
                <w:sz w:val="20"/>
                <w:szCs w:val="20"/>
              </w:rPr>
              <w:t xml:space="preserve">значения </w:t>
            </w:r>
            <w:r w:rsidR="00746C1B" w:rsidRPr="00746C1B">
              <w:rPr>
                <w:sz w:val="20"/>
                <w:szCs w:val="20"/>
              </w:rPr>
              <w:t>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528" w:type="pct"/>
          </w:tcPr>
          <w:p w:rsidR="00595525" w:rsidRPr="00A84AE5" w:rsidRDefault="00746C1B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аттестация</w:t>
            </w:r>
            <w:r w:rsidR="00595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59552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  <w:p w:rsidR="0059552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  <w:p w:rsidR="00595525" w:rsidRPr="00A84AE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882F53" w:rsidRPr="00746C1B" w:rsidRDefault="00746C1B" w:rsidP="00746C1B">
            <w:pPr>
              <w:tabs>
                <w:tab w:val="left" w:pos="243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определения значимости математики в </w:t>
            </w:r>
            <w:proofErr w:type="spellStart"/>
            <w:r>
              <w:rPr>
                <w:sz w:val="20"/>
                <w:szCs w:val="20"/>
              </w:rPr>
              <w:t>профдеятельности</w:t>
            </w:r>
            <w:proofErr w:type="spellEnd"/>
          </w:p>
        </w:tc>
      </w:tr>
      <w:tr w:rsidR="00321035" w:rsidRPr="00A84AE5" w:rsidTr="001C0A86">
        <w:trPr>
          <w:trHeight w:val="1942"/>
        </w:trPr>
        <w:tc>
          <w:tcPr>
            <w:tcW w:w="1666" w:type="pct"/>
          </w:tcPr>
          <w:p w:rsidR="001C0A86" w:rsidRDefault="00595525" w:rsidP="001C0A86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8B6440">
              <w:rPr>
                <w:b/>
                <w:i/>
                <w:sz w:val="20"/>
                <w:szCs w:val="20"/>
              </w:rPr>
              <w:t>Знать:</w:t>
            </w:r>
          </w:p>
          <w:p w:rsidR="001C0A86" w:rsidRPr="001C0A86" w:rsidRDefault="001C0A86" w:rsidP="001C0A86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1C0A86">
              <w:rPr>
                <w:color w:val="000000"/>
                <w:sz w:val="20"/>
                <w:szCs w:val="20"/>
              </w:rPr>
              <w:t>основные математические методы решения прикладных задач в област</w:t>
            </w:r>
            <w:r>
              <w:rPr>
                <w:color w:val="000000"/>
                <w:sz w:val="20"/>
                <w:szCs w:val="20"/>
              </w:rPr>
              <w:t>и профессиональной деятельности</w:t>
            </w:r>
          </w:p>
          <w:p w:rsidR="001C0A86" w:rsidRPr="001C0A86" w:rsidRDefault="001C0A86" w:rsidP="001C0A86">
            <w:pPr>
              <w:pStyle w:val="a0"/>
              <w:ind w:left="66" w:firstLine="0"/>
              <w:jc w:val="left"/>
              <w:rPr>
                <w:b/>
                <w:i/>
                <w:sz w:val="20"/>
                <w:szCs w:val="20"/>
              </w:rPr>
            </w:pPr>
            <w:r w:rsidRPr="001C0A86">
              <w:rPr>
                <w:b/>
                <w:i/>
                <w:sz w:val="20"/>
                <w:szCs w:val="20"/>
              </w:rPr>
              <w:t>Уметь:</w:t>
            </w:r>
          </w:p>
          <w:p w:rsidR="001C0A86" w:rsidRPr="001C0A86" w:rsidRDefault="001C0A86" w:rsidP="001C0A86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  <w:r w:rsidRPr="001C0A86">
              <w:rPr>
                <w:sz w:val="20"/>
                <w:szCs w:val="20"/>
              </w:rPr>
              <w:t>решать прикладные задачи в области профессиональной деятельности.</w:t>
            </w:r>
          </w:p>
          <w:p w:rsidR="00595525" w:rsidRPr="00A84AE5" w:rsidRDefault="00595525" w:rsidP="001C0A86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pct"/>
          </w:tcPr>
          <w:p w:rsidR="001C0A86" w:rsidRDefault="001C0A86" w:rsidP="00A6753E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основных математических методов решения прикладных задач.</w:t>
            </w:r>
          </w:p>
          <w:p w:rsidR="001C0A86" w:rsidRDefault="001C0A86" w:rsidP="001C0A86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</w:p>
          <w:p w:rsidR="001C0A86" w:rsidRDefault="001C0A86" w:rsidP="001C0A86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</w:p>
          <w:p w:rsidR="006A0727" w:rsidRDefault="001C0A86" w:rsidP="00A6753E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определить какой метод необходимо применить при решении поставленной задачи</w:t>
            </w:r>
            <w:r w:rsidR="006A0727" w:rsidRPr="0019485B">
              <w:rPr>
                <w:sz w:val="20"/>
                <w:szCs w:val="20"/>
              </w:rPr>
              <w:t>;</w:t>
            </w:r>
          </w:p>
          <w:p w:rsidR="00595525" w:rsidRPr="00C64C17" w:rsidRDefault="00C64C17" w:rsidP="00A6753E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прикладные задачи.</w:t>
            </w:r>
          </w:p>
        </w:tc>
        <w:tc>
          <w:tcPr>
            <w:tcW w:w="528" w:type="pct"/>
          </w:tcPr>
          <w:p w:rsidR="00595525" w:rsidRPr="00A84AE5" w:rsidRDefault="00C64C17" w:rsidP="00C64C1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и п</w:t>
            </w:r>
            <w:r w:rsidR="00595525">
              <w:rPr>
                <w:sz w:val="20"/>
                <w:szCs w:val="20"/>
              </w:rPr>
              <w:t>ромежуточная аттестация</w:t>
            </w:r>
          </w:p>
        </w:tc>
        <w:tc>
          <w:tcPr>
            <w:tcW w:w="623" w:type="pct"/>
          </w:tcPr>
          <w:p w:rsidR="0059552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  <w:p w:rsidR="00595525" w:rsidRDefault="00C64C17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письменных практических работ</w:t>
            </w:r>
          </w:p>
          <w:p w:rsidR="00595525" w:rsidRPr="00A84AE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C64C17" w:rsidRDefault="00C64C17" w:rsidP="00A6753E">
            <w:pPr>
              <w:pStyle w:val="a0"/>
              <w:tabs>
                <w:tab w:val="left" w:pos="243"/>
              </w:tabs>
              <w:ind w:left="4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определения метода решения</w:t>
            </w:r>
          </w:p>
          <w:p w:rsidR="00595525" w:rsidRPr="00A84AE5" w:rsidRDefault="006A0727" w:rsidP="00A6753E">
            <w:pPr>
              <w:pStyle w:val="a0"/>
              <w:tabs>
                <w:tab w:val="left" w:pos="243"/>
              </w:tabs>
              <w:ind w:left="4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 оформлении </w:t>
            </w:r>
            <w:r w:rsidR="00C64C17">
              <w:rPr>
                <w:sz w:val="20"/>
                <w:szCs w:val="20"/>
              </w:rPr>
              <w:t>и решении задачи</w:t>
            </w:r>
          </w:p>
        </w:tc>
      </w:tr>
      <w:tr w:rsidR="00321035" w:rsidRPr="00A84AE5" w:rsidTr="00C64C17">
        <w:trPr>
          <w:trHeight w:val="2537"/>
        </w:trPr>
        <w:tc>
          <w:tcPr>
            <w:tcW w:w="1666" w:type="pct"/>
          </w:tcPr>
          <w:p w:rsidR="00595525" w:rsidRPr="008B6440" w:rsidRDefault="00595525" w:rsidP="00321035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8B6440">
              <w:rPr>
                <w:b/>
                <w:i/>
                <w:sz w:val="20"/>
                <w:szCs w:val="20"/>
              </w:rPr>
              <w:t>Знать:</w:t>
            </w:r>
          </w:p>
          <w:p w:rsidR="00C64C17" w:rsidRPr="00C64C17" w:rsidRDefault="00C64C17" w:rsidP="00C64C17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  <w:r w:rsidRPr="00C64C17">
              <w:rPr>
                <w:sz w:val="20"/>
                <w:szCs w:val="20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C64C17" w:rsidRDefault="00C64C17" w:rsidP="00C64C17">
            <w:pPr>
              <w:ind w:firstLine="0"/>
              <w:jc w:val="left"/>
              <w:rPr>
                <w:sz w:val="20"/>
                <w:szCs w:val="20"/>
              </w:rPr>
            </w:pPr>
            <w:r w:rsidRPr="00C64C17">
              <w:rPr>
                <w:sz w:val="20"/>
                <w:szCs w:val="20"/>
              </w:rPr>
              <w:t>основы интегрального и дифференциального исчисления.</w:t>
            </w:r>
            <w:r w:rsidRPr="00C64C17">
              <w:rPr>
                <w:sz w:val="20"/>
                <w:szCs w:val="20"/>
              </w:rPr>
              <w:tab/>
            </w:r>
          </w:p>
          <w:p w:rsidR="00C64C17" w:rsidRPr="008B6440" w:rsidRDefault="00C64C17" w:rsidP="00C64C17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8B6440">
              <w:rPr>
                <w:b/>
                <w:i/>
                <w:sz w:val="20"/>
                <w:szCs w:val="20"/>
              </w:rPr>
              <w:t>Уметь:</w:t>
            </w:r>
          </w:p>
          <w:p w:rsidR="00C64C17" w:rsidRPr="00C64C17" w:rsidRDefault="00C64C17" w:rsidP="00C64C17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основные </w:t>
            </w:r>
            <w:r w:rsidRPr="00C64C17">
              <w:rPr>
                <w:sz w:val="20"/>
                <w:szCs w:val="20"/>
              </w:rPr>
              <w:t>методы математического анализа, дискретной математики, теории вероятностей и математической статистики;</w:t>
            </w:r>
          </w:p>
          <w:p w:rsidR="00595525" w:rsidRPr="00C64C17" w:rsidRDefault="00C64C17" w:rsidP="00C64C17">
            <w:pPr>
              <w:ind w:firstLine="0"/>
              <w:jc w:val="left"/>
              <w:rPr>
                <w:sz w:val="20"/>
                <w:szCs w:val="20"/>
              </w:rPr>
            </w:pPr>
            <w:r w:rsidRPr="00C64C17">
              <w:rPr>
                <w:sz w:val="20"/>
                <w:szCs w:val="20"/>
              </w:rPr>
              <w:t>основы интегрального</w:t>
            </w:r>
            <w:r>
              <w:rPr>
                <w:sz w:val="20"/>
                <w:szCs w:val="20"/>
              </w:rPr>
              <w:t xml:space="preserve"> и дифференциального исчисления к решению прикладных задач.</w:t>
            </w:r>
            <w:r w:rsidRPr="00C64C17">
              <w:rPr>
                <w:sz w:val="20"/>
                <w:szCs w:val="20"/>
              </w:rPr>
              <w:tab/>
            </w:r>
          </w:p>
        </w:tc>
        <w:tc>
          <w:tcPr>
            <w:tcW w:w="1246" w:type="pct"/>
          </w:tcPr>
          <w:p w:rsidR="00595525" w:rsidRDefault="00A6753E" w:rsidP="00A6753E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  <w:r w:rsidRPr="00A6753E">
              <w:rPr>
                <w:sz w:val="20"/>
                <w:szCs w:val="20"/>
              </w:rPr>
              <w:t>Знание основных понятий и методов математического анализа, дискретной математики, теории вероятностей и математической статистики; основ интегрального и дифференциального исчисления.</w:t>
            </w:r>
          </w:p>
          <w:p w:rsidR="00A6753E" w:rsidRDefault="00A6753E" w:rsidP="00A6753E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</w:p>
          <w:p w:rsidR="00A6753E" w:rsidRDefault="00A6753E" w:rsidP="00A6753E">
            <w:pPr>
              <w:pStyle w:val="a0"/>
              <w:tabs>
                <w:tab w:val="left" w:pos="167"/>
              </w:tabs>
              <w:ind w:left="9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определить какой метод необходимо применить при решении поставленной задачи</w:t>
            </w:r>
            <w:r w:rsidRPr="0019485B">
              <w:rPr>
                <w:sz w:val="20"/>
                <w:szCs w:val="20"/>
              </w:rPr>
              <w:t>;</w:t>
            </w:r>
          </w:p>
          <w:p w:rsidR="00A6753E" w:rsidRPr="00A84AE5" w:rsidRDefault="00A6753E" w:rsidP="00A6753E">
            <w:pPr>
              <w:pStyle w:val="a0"/>
              <w:ind w:left="6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прикладные задачи.</w:t>
            </w:r>
          </w:p>
        </w:tc>
        <w:tc>
          <w:tcPr>
            <w:tcW w:w="528" w:type="pct"/>
          </w:tcPr>
          <w:p w:rsidR="00595525" w:rsidRPr="00A84AE5" w:rsidRDefault="00A6753E" w:rsidP="00A675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и промежуточная аттестация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59552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  <w:p w:rsidR="00A6753E" w:rsidRDefault="00A6753E" w:rsidP="00A675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письменных практических работ</w:t>
            </w:r>
          </w:p>
          <w:p w:rsidR="0059552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  <w:p w:rsidR="00595525" w:rsidRPr="00A84AE5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A6753E" w:rsidRDefault="00A6753E" w:rsidP="00A675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Правильность и эффективность выполнения практических работ</w:t>
            </w:r>
          </w:p>
          <w:p w:rsidR="00A4723B" w:rsidRPr="00A84AE5" w:rsidRDefault="00A4723B" w:rsidP="00A6753E">
            <w:pPr>
              <w:pStyle w:val="a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2EE" w:rsidRPr="00A01519" w:rsidRDefault="001942EE" w:rsidP="004D5A0D">
      <w:pPr>
        <w:spacing w:line="276" w:lineRule="auto"/>
        <w:ind w:firstLine="0"/>
        <w:rPr>
          <w:sz w:val="20"/>
          <w:szCs w:val="20"/>
        </w:rPr>
      </w:pPr>
    </w:p>
    <w:p w:rsidR="00B65E68" w:rsidRDefault="00B65E68" w:rsidP="004D5A0D">
      <w:pPr>
        <w:spacing w:line="276" w:lineRule="auto"/>
        <w:sectPr w:rsidR="00B65E68" w:rsidSect="004D5A0D">
          <w:endnotePr>
            <w:numFmt w:val="decimal"/>
          </w:endnotePr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C27FD7" w:rsidRDefault="00B65E68" w:rsidP="004D5A0D">
      <w:pPr>
        <w:pStyle w:val="1"/>
        <w:spacing w:before="0" w:after="0" w:line="276" w:lineRule="auto"/>
      </w:pPr>
      <w:r>
        <w:lastRenderedPageBreak/>
        <w:t>Комплект оценочных сре</w:t>
      </w:r>
      <w:proofErr w:type="gramStart"/>
      <w:r>
        <w:t>дств</w:t>
      </w:r>
      <w:r w:rsidR="0019300F">
        <w:t xml:space="preserve"> дл</w:t>
      </w:r>
      <w:proofErr w:type="gramEnd"/>
      <w:r w:rsidR="0019300F">
        <w:t xml:space="preserve">я промежуточной аттестации </w:t>
      </w:r>
    </w:p>
    <w:p w:rsidR="00D30AF2" w:rsidRDefault="0019300F" w:rsidP="004D5A0D">
      <w:pPr>
        <w:widowControl w:val="0"/>
        <w:autoSpaceDE w:val="0"/>
        <w:autoSpaceDN w:val="0"/>
        <w:spacing w:line="276" w:lineRule="auto"/>
      </w:pPr>
      <w:r>
        <w:t>Промежуточная аттестация проходит в форме экзамена</w:t>
      </w:r>
      <w:r w:rsidR="00D30AF2">
        <w:t xml:space="preserve">. </w:t>
      </w:r>
    </w:p>
    <w:p w:rsidR="0019300F" w:rsidRPr="0019300F" w:rsidRDefault="0019300F" w:rsidP="004D5A0D">
      <w:pPr>
        <w:spacing w:line="276" w:lineRule="auto"/>
      </w:pPr>
    </w:p>
    <w:p w:rsidR="00746C1B" w:rsidRPr="00746C1B" w:rsidRDefault="00746C1B" w:rsidP="00762DE4">
      <w:pPr>
        <w:spacing w:line="276" w:lineRule="auto"/>
        <w:ind w:firstLine="0"/>
        <w:jc w:val="center"/>
      </w:pPr>
      <w:r w:rsidRPr="00746C1B">
        <w:t>1 вариант</w:t>
      </w:r>
    </w:p>
    <w:p w:rsidR="00746C1B" w:rsidRPr="00746C1B" w:rsidRDefault="00746C1B" w:rsidP="00746C1B">
      <w:pPr>
        <w:spacing w:line="276" w:lineRule="auto"/>
        <w:ind w:firstLine="0"/>
        <w:jc w:val="left"/>
      </w:pPr>
    </w:p>
    <w:p w:rsidR="00746C1B" w:rsidRPr="00762DE4" w:rsidRDefault="00746C1B" w:rsidP="00746C1B">
      <w:pPr>
        <w:numPr>
          <w:ilvl w:val="0"/>
          <w:numId w:val="24"/>
        </w:numPr>
        <w:spacing w:line="276" w:lineRule="auto"/>
        <w:jc w:val="left"/>
        <w:rPr>
          <w:color w:val="595959" w:themeColor="text1" w:themeTint="A6"/>
        </w:rPr>
      </w:pPr>
      <w:r w:rsidRPr="00762DE4">
        <w:rPr>
          <w:color w:val="595959" w:themeColor="text1" w:themeTint="A6"/>
        </w:rPr>
        <w:t xml:space="preserve">Вычислите предел  функции: а) </w:t>
      </w:r>
      <m:oMath>
        <m:limLow>
          <m:limLowPr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595959" w:themeColor="text1" w:themeTint="A6"/>
              </w:rPr>
              <m:t>lim</m:t>
            </m:r>
          </m:e>
          <m:lim>
            <m:r>
              <w:rPr>
                <w:rFonts w:ascii="Cambria Math" w:hAnsi="Cambria Math"/>
                <w:color w:val="595959" w:themeColor="text1" w:themeTint="A6"/>
              </w:rPr>
              <m:t>х→3</m:t>
            </m:r>
          </m:lim>
        </m:limLow>
      </m:oMath>
      <w:r w:rsidRPr="00762DE4">
        <w:rPr>
          <w:color w:val="595959" w:themeColor="text1" w:themeTint="A6"/>
        </w:rPr>
        <w:t>Х</w:t>
      </w:r>
      <w:proofErr w:type="gramStart"/>
      <w:r w:rsidRPr="00762DE4">
        <w:rPr>
          <w:color w:val="595959" w:themeColor="text1" w:themeTint="A6"/>
          <w:vertAlign w:val="superscript"/>
        </w:rPr>
        <w:t>2</w:t>
      </w:r>
      <w:proofErr w:type="gramEnd"/>
      <w:r w:rsidRPr="00762DE4">
        <w:rPr>
          <w:color w:val="595959" w:themeColor="text1" w:themeTint="A6"/>
        </w:rPr>
        <w:t>;     б)</w:t>
      </w:r>
      <m:oMath>
        <m:r>
          <w:rPr>
            <w:rFonts w:ascii="Cambria Math" w:hAnsi="Cambria Math"/>
            <w:color w:val="595959" w:themeColor="text1" w:themeTint="A6"/>
          </w:rPr>
          <m:t xml:space="preserve"> </m:t>
        </m:r>
        <m:limLow>
          <m:limLowPr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595959" w:themeColor="text1" w:themeTint="A6"/>
              </w:rPr>
              <m:t>lim</m:t>
            </m:r>
          </m:e>
          <m:lim>
            <m:r>
              <w:rPr>
                <w:rFonts w:ascii="Cambria Math" w:hAnsi="Cambria Math"/>
                <w:color w:val="595959" w:themeColor="text1" w:themeTint="A6"/>
              </w:rPr>
              <m:t>х→2</m:t>
            </m:r>
          </m:lim>
        </m:limLow>
      </m:oMath>
      <w:r w:rsidRPr="00762DE4">
        <w:rPr>
          <w:color w:val="595959" w:themeColor="text1" w:themeTint="A6"/>
        </w:rPr>
        <w:t xml:space="preserve"> (6х</w:t>
      </w:r>
      <w:r w:rsidRPr="00762DE4">
        <w:rPr>
          <w:color w:val="595959" w:themeColor="text1" w:themeTint="A6"/>
          <w:vertAlign w:val="superscript"/>
        </w:rPr>
        <w:t>4</w:t>
      </w:r>
      <m:oMath>
        <m:r>
          <w:rPr>
            <w:rFonts w:ascii="Cambria Math" w:hAnsi="Cambria Math"/>
            <w:color w:val="595959" w:themeColor="text1" w:themeTint="A6"/>
          </w:rPr>
          <m:t>- 2</m:t>
        </m:r>
        <m:sSup>
          <m:sSupPr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sSupPr>
          <m:e>
            <m:r>
              <w:rPr>
                <w:rFonts w:ascii="Cambria Math" w:hAnsi="Cambria Math"/>
                <w:color w:val="595959" w:themeColor="text1" w:themeTint="A6"/>
              </w:rPr>
              <m:t>х</m:t>
            </m:r>
          </m:e>
          <m:sup>
            <m:r>
              <w:rPr>
                <w:rFonts w:ascii="Cambria Math" w:hAnsi="Cambria Math"/>
                <w:color w:val="595959" w:themeColor="text1" w:themeTint="A6"/>
              </w:rPr>
              <m:t>3</m:t>
            </m:r>
          </m:sup>
        </m:sSup>
      </m:oMath>
      <w:r w:rsidRPr="00762DE4">
        <w:rPr>
          <w:color w:val="595959" w:themeColor="text1" w:themeTint="A6"/>
        </w:rPr>
        <w:t xml:space="preserve"> + 3</w:t>
      </w:r>
      <m:oMath>
        <m:sSup>
          <m:sSupPr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sSupPr>
          <m:e>
            <m:r>
              <w:rPr>
                <w:rFonts w:ascii="Cambria Math" w:hAnsi="Cambria Math"/>
                <w:color w:val="595959" w:themeColor="text1" w:themeTint="A6"/>
              </w:rPr>
              <m:t>х</m:t>
            </m:r>
          </m:e>
          <m:sup>
            <m:r>
              <w:rPr>
                <w:rFonts w:ascii="Cambria Math" w:hAnsi="Cambria Math"/>
                <w:color w:val="595959" w:themeColor="text1" w:themeTint="A6"/>
              </w:rPr>
              <m:t>2</m:t>
            </m:r>
          </m:sup>
        </m:sSup>
      </m:oMath>
      <w:r w:rsidRPr="00762DE4">
        <w:rPr>
          <w:color w:val="595959" w:themeColor="text1" w:themeTint="A6"/>
        </w:rPr>
        <w:t xml:space="preserve"> - х  + 5).           </w:t>
      </w:r>
    </w:p>
    <w:p w:rsidR="00746C1B" w:rsidRPr="00762DE4" w:rsidRDefault="00746C1B" w:rsidP="00746C1B">
      <w:pPr>
        <w:numPr>
          <w:ilvl w:val="0"/>
          <w:numId w:val="24"/>
        </w:numPr>
        <w:spacing w:line="276" w:lineRule="auto"/>
        <w:jc w:val="left"/>
        <w:rPr>
          <w:color w:val="595959" w:themeColor="text1" w:themeTint="A6"/>
        </w:rPr>
      </w:pPr>
      <w:r w:rsidRPr="00762DE4">
        <w:rPr>
          <w:color w:val="595959" w:themeColor="text1" w:themeTint="A6"/>
        </w:rPr>
        <w:t>Найдите дифференциал функции у=  6х</w:t>
      </w:r>
      <w:r w:rsidRPr="00762DE4">
        <w:rPr>
          <w:color w:val="595959" w:themeColor="text1" w:themeTint="A6"/>
          <w:vertAlign w:val="superscript"/>
        </w:rPr>
        <w:t>4</w:t>
      </w:r>
      <w:r w:rsidRPr="00762DE4">
        <w:rPr>
          <w:color w:val="595959" w:themeColor="text1" w:themeTint="A6"/>
        </w:rPr>
        <w:t xml:space="preserve"> -24х +</w:t>
      </w:r>
      <w:proofErr w:type="spellStart"/>
      <w:r w:rsidRPr="00762DE4">
        <w:rPr>
          <w:color w:val="595959" w:themeColor="text1" w:themeTint="A6"/>
        </w:rPr>
        <w:t>е</w:t>
      </w:r>
      <w:r w:rsidRPr="00762DE4">
        <w:rPr>
          <w:color w:val="595959" w:themeColor="text1" w:themeTint="A6"/>
          <w:vertAlign w:val="superscript"/>
        </w:rPr>
        <w:t>х</w:t>
      </w:r>
      <w:proofErr w:type="spellEnd"/>
      <w:r w:rsidRPr="00762DE4">
        <w:rPr>
          <w:color w:val="595959" w:themeColor="text1" w:themeTint="A6"/>
          <w:vertAlign w:val="superscript"/>
        </w:rPr>
        <w:t xml:space="preserve">                     </w:t>
      </w:r>
    </w:p>
    <w:p w:rsidR="00746C1B" w:rsidRPr="00762DE4" w:rsidRDefault="00746C1B" w:rsidP="00746C1B">
      <w:pPr>
        <w:numPr>
          <w:ilvl w:val="0"/>
          <w:numId w:val="24"/>
        </w:numPr>
        <w:spacing w:line="276" w:lineRule="auto"/>
        <w:jc w:val="left"/>
        <w:rPr>
          <w:color w:val="595959" w:themeColor="text1" w:themeTint="A6"/>
        </w:rPr>
      </w:pPr>
      <w:r w:rsidRPr="00762DE4">
        <w:rPr>
          <w:color w:val="595959" w:themeColor="text1" w:themeTint="A6"/>
        </w:rPr>
        <w:t xml:space="preserve">Вычислите скорость точки двигающейся по закону </w:t>
      </w:r>
      <w:r w:rsidRPr="00762DE4">
        <w:rPr>
          <w:color w:val="595959" w:themeColor="text1" w:themeTint="A6"/>
          <w:lang w:val="en-US"/>
        </w:rPr>
        <w:t>S</w:t>
      </w:r>
      <w:r w:rsidRPr="00762DE4">
        <w:rPr>
          <w:color w:val="595959" w:themeColor="text1" w:themeTint="A6"/>
        </w:rPr>
        <w:t>(</w:t>
      </w:r>
      <w:r w:rsidRPr="00762DE4">
        <w:rPr>
          <w:color w:val="595959" w:themeColor="text1" w:themeTint="A6"/>
          <w:lang w:val="en-US"/>
        </w:rPr>
        <w:t>t</w:t>
      </w:r>
      <w:r w:rsidRPr="00762DE4">
        <w:rPr>
          <w:color w:val="595959" w:themeColor="text1" w:themeTint="A6"/>
        </w:rPr>
        <w:t>) = 3</w:t>
      </w:r>
      <w:r w:rsidRPr="00762DE4">
        <w:rPr>
          <w:color w:val="595959" w:themeColor="text1" w:themeTint="A6"/>
          <w:lang w:val="en-US"/>
        </w:rPr>
        <w:t>t</w:t>
      </w:r>
      <w:r w:rsidRPr="00762DE4">
        <w:rPr>
          <w:color w:val="595959" w:themeColor="text1" w:themeTint="A6"/>
          <w:vertAlign w:val="superscript"/>
        </w:rPr>
        <w:t>2</w:t>
      </w:r>
      <w:r w:rsidRPr="00762DE4">
        <w:rPr>
          <w:color w:val="595959" w:themeColor="text1" w:themeTint="A6"/>
        </w:rPr>
        <w:t xml:space="preserve"> -4</w:t>
      </w:r>
      <w:r w:rsidRPr="00762DE4">
        <w:rPr>
          <w:color w:val="595959" w:themeColor="text1" w:themeTint="A6"/>
          <w:lang w:val="en-US"/>
        </w:rPr>
        <w:t>t</w:t>
      </w:r>
      <w:r w:rsidRPr="00762DE4">
        <w:rPr>
          <w:color w:val="595959" w:themeColor="text1" w:themeTint="A6"/>
        </w:rPr>
        <w:t xml:space="preserve">+ 12 в момент времени </w:t>
      </w:r>
      <w:r w:rsidRPr="00762DE4">
        <w:rPr>
          <w:color w:val="595959" w:themeColor="text1" w:themeTint="A6"/>
          <w:lang w:val="en-US"/>
        </w:rPr>
        <w:t>t</w:t>
      </w:r>
      <w:r w:rsidRPr="00762DE4">
        <w:rPr>
          <w:color w:val="595959" w:themeColor="text1" w:themeTint="A6"/>
        </w:rPr>
        <w:t xml:space="preserve">=2 </w:t>
      </w:r>
      <w:r w:rsidRPr="00762DE4">
        <w:rPr>
          <w:color w:val="595959" w:themeColor="text1" w:themeTint="A6"/>
          <w:lang w:val="en-US"/>
        </w:rPr>
        <w:t>c</w:t>
      </w:r>
      <w:r w:rsidRPr="00762DE4">
        <w:rPr>
          <w:color w:val="595959" w:themeColor="text1" w:themeTint="A6"/>
        </w:rPr>
        <w:t>.</w:t>
      </w:r>
    </w:p>
    <w:p w:rsidR="00746C1B" w:rsidRPr="00762DE4" w:rsidRDefault="00746C1B" w:rsidP="00746C1B">
      <w:pPr>
        <w:numPr>
          <w:ilvl w:val="0"/>
          <w:numId w:val="24"/>
        </w:numPr>
        <w:spacing w:line="276" w:lineRule="auto"/>
        <w:jc w:val="left"/>
        <w:rPr>
          <w:color w:val="595959" w:themeColor="text1" w:themeTint="A6"/>
        </w:rPr>
      </w:pPr>
      <w:r w:rsidRPr="00762DE4">
        <w:rPr>
          <w:color w:val="595959" w:themeColor="text1" w:themeTint="A6"/>
        </w:rPr>
        <w:t xml:space="preserve">Найдите неопределённый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naryPr>
          <m:sub/>
          <m:sup/>
          <m:e>
            <m:r>
              <w:rPr>
                <w:rFonts w:ascii="Cambria Math" w:hAnsi="Cambria Math"/>
                <w:color w:val="595959" w:themeColor="text1" w:themeTint="A6"/>
              </w:rPr>
              <m:t>(4+2х</m:t>
            </m:r>
          </m:e>
        </m:nary>
      </m:oMath>
      <w:r w:rsidRPr="00762DE4">
        <w:rPr>
          <w:color w:val="595959" w:themeColor="text1" w:themeTint="A6"/>
        </w:rPr>
        <w:t xml:space="preserve"> -</w:t>
      </w:r>
      <m:oMath>
        <m:func>
          <m:funcPr>
            <m:ctrlPr>
              <w:rPr>
                <w:rFonts w:ascii="Cambria Math" w:hAnsi="Cambria Math"/>
                <w:i/>
                <w:color w:val="595959" w:themeColor="text1" w:themeTint="A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595959" w:themeColor="text1" w:themeTint="A6"/>
              </w:rPr>
              <m:t>sin</m:t>
            </m:r>
          </m:fName>
          <m:e>
            <m:r>
              <w:rPr>
                <w:rFonts w:ascii="Cambria Math" w:hAnsi="Cambria Math"/>
                <w:color w:val="595959" w:themeColor="text1" w:themeTint="A6"/>
              </w:rPr>
              <m:t>х</m:t>
            </m:r>
          </m:e>
        </m:func>
      </m:oMath>
      <w:r w:rsidRPr="00762DE4">
        <w:rPr>
          <w:color w:val="595959" w:themeColor="text1" w:themeTint="A6"/>
        </w:rPr>
        <w:t xml:space="preserve">). </w:t>
      </w:r>
    </w:p>
    <w:p w:rsidR="00746C1B" w:rsidRPr="00762DE4" w:rsidRDefault="00746C1B" w:rsidP="00746C1B">
      <w:pPr>
        <w:numPr>
          <w:ilvl w:val="0"/>
          <w:numId w:val="24"/>
        </w:numPr>
        <w:spacing w:line="276" w:lineRule="auto"/>
        <w:jc w:val="left"/>
        <w:rPr>
          <w:color w:val="595959" w:themeColor="text1" w:themeTint="A6"/>
        </w:rPr>
      </w:pPr>
      <w:r w:rsidRPr="00762DE4">
        <w:rPr>
          <w:color w:val="595959" w:themeColor="text1" w:themeTint="A6"/>
        </w:rPr>
        <w:t>Вычислите среднее арифметическое числового ряда 2, 4, 6, 8, 12.</w:t>
      </w:r>
    </w:p>
    <w:p w:rsidR="00746C1B" w:rsidRPr="00762DE4" w:rsidRDefault="00746C1B" w:rsidP="00746C1B">
      <w:pPr>
        <w:spacing w:line="276" w:lineRule="auto"/>
        <w:ind w:firstLine="0"/>
        <w:jc w:val="left"/>
        <w:rPr>
          <w:color w:val="595959" w:themeColor="text1" w:themeTint="A6"/>
        </w:rPr>
      </w:pP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</w:pPr>
      <w:r w:rsidRPr="00746C1B">
        <w:t xml:space="preserve">Вычислите предел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х→1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</m:oMath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</w:pPr>
      <w:r w:rsidRPr="00746C1B">
        <w:t>Продифференцируйте функцию у = (4</w:t>
      </w:r>
      <w:r w:rsidRPr="00746C1B">
        <w:rPr>
          <w:lang w:val="en-US"/>
        </w:rPr>
        <w:t>x</w:t>
      </w:r>
      <w:r w:rsidRPr="00746C1B">
        <w:t>-1)(2</w:t>
      </w:r>
      <w:r w:rsidRPr="00746C1B">
        <w:rPr>
          <w:lang w:val="en-US"/>
        </w:rPr>
        <w:t>x</w:t>
      </w:r>
      <w:r w:rsidRPr="00746C1B">
        <w:rPr>
          <w:vertAlign w:val="superscript"/>
        </w:rPr>
        <w:t>2</w:t>
      </w:r>
      <w:r w:rsidRPr="00746C1B">
        <w:t>+</w:t>
      </w:r>
      <w:r w:rsidRPr="00746C1B">
        <w:rPr>
          <w:lang w:val="en-US"/>
        </w:rPr>
        <w:t>x</w:t>
      </w:r>
      <w:r w:rsidRPr="00746C1B">
        <w:t>) в точке х</w:t>
      </w:r>
      <w:proofErr w:type="gramStart"/>
      <w:r w:rsidRPr="00746C1B">
        <w:rPr>
          <w:vertAlign w:val="subscript"/>
        </w:rPr>
        <w:t>0</w:t>
      </w:r>
      <w:proofErr w:type="gramEnd"/>
      <w:r w:rsidRPr="00746C1B">
        <w:t>= -2.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</w:pPr>
      <w:r w:rsidRPr="00746C1B">
        <w:t xml:space="preserve">Вычислите определённый интеграл    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(</m:t>
            </m:r>
          </m:e>
        </m:nary>
        <m:r>
          <w:rPr>
            <w:rFonts w:ascii="Cambria Math" w:hAnsi="Cambria Math"/>
          </w:rPr>
          <m:t>7х-5)dx</m:t>
        </m:r>
      </m:oMath>
      <w:r w:rsidRPr="00746C1B">
        <w:t xml:space="preserve">.           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</w:pPr>
      <w:r w:rsidRPr="00746C1B">
        <w:t>Вычислите среднее арифметическое, размах, моду и медиану числового ряда 0,3,5,7,3,2,10.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</w:pPr>
      <w:r w:rsidRPr="00746C1B">
        <w:t>Найдите общее решение дифференциального уравнения с разделяющими переменными    у</w:t>
      </w:r>
      <w:r w:rsidRPr="00746C1B">
        <w:rPr>
          <w:vertAlign w:val="superscript"/>
        </w:rPr>
        <w:t>/</w:t>
      </w:r>
      <w:r w:rsidRPr="00746C1B">
        <w:t>=6х</w:t>
      </w:r>
      <w:r w:rsidRPr="00746C1B">
        <w:rPr>
          <w:vertAlign w:val="superscript"/>
        </w:rPr>
        <w:t>3</w:t>
      </w:r>
      <w:r w:rsidRPr="00746C1B">
        <w:t>.</w:t>
      </w:r>
    </w:p>
    <w:p w:rsidR="00746C1B" w:rsidRPr="00746C1B" w:rsidRDefault="00746C1B" w:rsidP="00746C1B">
      <w:pPr>
        <w:spacing w:line="276" w:lineRule="auto"/>
        <w:ind w:firstLine="0"/>
        <w:jc w:val="left"/>
      </w:pP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Вычислите предел  функции:  </w:t>
      </w:r>
      <m:oMath>
        <m:limLow>
          <m:limLowPr>
            <m:ctrlPr>
              <w:rPr>
                <w:rFonts w:ascii="Cambria Math" w:hAnsi="Cambria Math"/>
                <w:b/>
                <w:i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lim⁡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х→∞</m:t>
            </m:r>
          </m:lim>
        </m:limLow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-2х-1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з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-4х+1</m:t>
            </m:r>
          </m:den>
        </m:f>
      </m:oMath>
      <w:r w:rsidRPr="00746C1B">
        <w:rPr>
          <w:b/>
        </w:rPr>
        <w:t xml:space="preserve">.    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Продифференцируйте функцию  у = 2</w:t>
      </w:r>
      <w:proofErr w:type="spellStart"/>
      <w:r w:rsidRPr="00746C1B">
        <w:rPr>
          <w:b/>
          <w:lang w:val="en-US"/>
        </w:rPr>
        <w:t>cos</w:t>
      </w:r>
      <w:proofErr w:type="spellEnd"/>
      <w:r w:rsidRPr="00746C1B">
        <w:rPr>
          <w:b/>
        </w:rPr>
        <w:t>2</w:t>
      </w:r>
      <w:r w:rsidRPr="00746C1B">
        <w:rPr>
          <w:b/>
          <w:lang w:val="en-US"/>
        </w:rPr>
        <w:t>x</w:t>
      </w:r>
      <w:r w:rsidRPr="00746C1B">
        <w:rPr>
          <w:b/>
        </w:rPr>
        <w:t>-</w:t>
      </w:r>
      <w:proofErr w:type="spellStart"/>
      <w:r w:rsidRPr="00746C1B">
        <w:rPr>
          <w:b/>
          <w:lang w:val="en-US"/>
        </w:rPr>
        <w:t>tg</w:t>
      </w:r>
      <w:proofErr w:type="spellEnd"/>
      <w:r w:rsidRPr="00746C1B">
        <w:rPr>
          <w:b/>
          <w:vertAlign w:val="superscript"/>
        </w:rPr>
        <w:t>2</w:t>
      </w:r>
      <w:r w:rsidRPr="00746C1B">
        <w:rPr>
          <w:b/>
        </w:rPr>
        <w:t xml:space="preserve"> </w:t>
      </w:r>
      <w:r w:rsidRPr="00746C1B">
        <w:rPr>
          <w:b/>
          <w:lang w:val="en-US"/>
        </w:rPr>
        <w:t>x</w:t>
      </w:r>
      <w:r w:rsidRPr="00746C1B">
        <w:rPr>
          <w:b/>
        </w:rPr>
        <w:t xml:space="preserve"> + </w:t>
      </w:r>
      <w:r w:rsidRPr="00746C1B">
        <w:rPr>
          <w:b/>
          <w:lang w:val="en-US"/>
        </w:rPr>
        <w:t>e</w:t>
      </w:r>
      <w:r w:rsidRPr="00746C1B">
        <w:rPr>
          <w:b/>
          <w:vertAlign w:val="superscript"/>
        </w:rPr>
        <w:t>5</w:t>
      </w:r>
      <w:r w:rsidRPr="00746C1B">
        <w:rPr>
          <w:b/>
          <w:vertAlign w:val="superscript"/>
          <w:lang w:val="en-US"/>
        </w:rPr>
        <w:t>x</w:t>
      </w:r>
      <w:r w:rsidRPr="00746C1B">
        <w:rPr>
          <w:b/>
        </w:rPr>
        <w:t xml:space="preserve"> .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Найдите площадь фигуры, расположенной в 1 координатной четверти, ограниченной графиком функции у= 3х</w:t>
      </w:r>
      <w:r w:rsidRPr="00746C1B">
        <w:rPr>
          <w:b/>
          <w:vertAlign w:val="superscript"/>
        </w:rPr>
        <w:t>2</w:t>
      </w:r>
      <w:r w:rsidRPr="00746C1B">
        <w:rPr>
          <w:b/>
        </w:rPr>
        <w:t>- 3х</w:t>
      </w:r>
      <w:r w:rsidRPr="00746C1B">
        <w:rPr>
          <w:b/>
          <w:vertAlign w:val="superscript"/>
        </w:rPr>
        <w:t>3</w:t>
      </w:r>
      <w:r w:rsidRPr="00746C1B">
        <w:rPr>
          <w:b/>
        </w:rPr>
        <w:t>, касательной к графику функции в точке Х</w:t>
      </w:r>
      <w:proofErr w:type="gramStart"/>
      <w:r w:rsidRPr="00746C1B">
        <w:rPr>
          <w:b/>
          <w:vertAlign w:val="subscript"/>
        </w:rPr>
        <w:t>0</w:t>
      </w:r>
      <w:proofErr w:type="gramEnd"/>
      <w:r w:rsidRPr="00746C1B">
        <w:rPr>
          <w:b/>
        </w:rPr>
        <w:t xml:space="preserve"> = 2 и осью ординат.</w:t>
      </w:r>
    </w:p>
    <w:p w:rsidR="00746C1B" w:rsidRPr="00746C1B" w:rsidRDefault="00746C1B" w:rsidP="00746C1B">
      <w:pPr>
        <w:numPr>
          <w:ilvl w:val="0"/>
          <w:numId w:val="24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Два стрелка произвели по одному выстрелу по мишени. Вероятность поражения мишени каждым из стрелков равна 0,9. Найти вероятность того, что оба стрелка промахнутся.</w:t>
      </w:r>
    </w:p>
    <w:p w:rsidR="00746C1B" w:rsidRPr="00746C1B" w:rsidRDefault="00746C1B" w:rsidP="00746C1B">
      <w:pPr>
        <w:spacing w:line="276" w:lineRule="auto"/>
        <w:ind w:firstLine="0"/>
        <w:jc w:val="left"/>
        <w:rPr>
          <w:b/>
        </w:rPr>
      </w:pPr>
    </w:p>
    <w:p w:rsidR="00746C1B" w:rsidRPr="00746C1B" w:rsidRDefault="00746C1B" w:rsidP="00746C1B">
      <w:pPr>
        <w:spacing w:line="276" w:lineRule="auto"/>
        <w:ind w:firstLine="0"/>
        <w:jc w:val="left"/>
      </w:pPr>
      <w:bookmarkStart w:id="0" w:name="_GoBack"/>
      <w:bookmarkEnd w:id="0"/>
    </w:p>
    <w:p w:rsidR="00746C1B" w:rsidRPr="00746C1B" w:rsidRDefault="00746C1B" w:rsidP="00746C1B">
      <w:pPr>
        <w:spacing w:line="276" w:lineRule="auto"/>
        <w:ind w:firstLine="0"/>
        <w:jc w:val="left"/>
      </w:pPr>
      <w:r w:rsidRPr="00746C1B">
        <w:t>2 вариант</w:t>
      </w:r>
    </w:p>
    <w:p w:rsidR="00746C1B" w:rsidRPr="00746C1B" w:rsidRDefault="00746C1B" w:rsidP="00746C1B">
      <w:pPr>
        <w:spacing w:line="276" w:lineRule="auto"/>
        <w:ind w:firstLine="0"/>
        <w:jc w:val="left"/>
      </w:pP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 xml:space="preserve">Вычислите предел  функции: а)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х→2</m:t>
            </m:r>
          </m:lim>
        </m:limLow>
      </m:oMath>
      <w:r w:rsidRPr="00746C1B">
        <w:t>Х</w:t>
      </w:r>
      <w:r w:rsidRPr="00746C1B">
        <w:rPr>
          <w:vertAlign w:val="superscript"/>
        </w:rPr>
        <w:t>3</w:t>
      </w:r>
      <w:proofErr w:type="gramStart"/>
      <w:r w:rsidRPr="00746C1B">
        <w:t xml:space="preserve"> ;</w:t>
      </w:r>
      <w:proofErr w:type="gramEnd"/>
      <w:r w:rsidRPr="00746C1B">
        <w:t xml:space="preserve">     б)</w:t>
      </w:r>
      <m:oMath>
        <m:r>
          <w:rPr>
            <w:rFonts w:ascii="Cambria Math" w:hAnsi="Cambria Math"/>
          </w:rPr>
          <m:t xml:space="preserve"> 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х→1</m:t>
            </m:r>
          </m:lim>
        </m:limLow>
      </m:oMath>
      <w:r w:rsidRPr="00746C1B">
        <w:t xml:space="preserve"> (3х</w:t>
      </w:r>
      <w:r w:rsidRPr="00746C1B">
        <w:rPr>
          <w:vertAlign w:val="superscript"/>
        </w:rPr>
        <w:t>4</w:t>
      </w:r>
      <m:oMath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46C1B">
        <w:t xml:space="preserve"> + 2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6C1B">
        <w:t xml:space="preserve"> - 5х  - 17).           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>Найдите дифференциал функции  у=  -3х</w:t>
      </w:r>
      <w:r w:rsidRPr="00746C1B">
        <w:rPr>
          <w:vertAlign w:val="superscript"/>
        </w:rPr>
        <w:t>4</w:t>
      </w:r>
      <w:r w:rsidRPr="00746C1B">
        <w:t xml:space="preserve"> -21х - </w:t>
      </w:r>
      <w:proofErr w:type="spellStart"/>
      <w:r w:rsidRPr="00746C1B">
        <w:t>е</w:t>
      </w:r>
      <w:r w:rsidRPr="00746C1B">
        <w:rPr>
          <w:vertAlign w:val="superscript"/>
        </w:rPr>
        <w:t>х</w:t>
      </w:r>
      <w:proofErr w:type="spellEnd"/>
      <w:proofErr w:type="gramStart"/>
      <w:r w:rsidRPr="00746C1B">
        <w:rPr>
          <w:vertAlign w:val="superscript"/>
        </w:rPr>
        <w:t xml:space="preserve">  </w:t>
      </w:r>
      <w:r w:rsidRPr="00746C1B">
        <w:t>.</w:t>
      </w:r>
      <w:proofErr w:type="gramEnd"/>
      <w:r w:rsidRPr="00746C1B">
        <w:rPr>
          <w:vertAlign w:val="superscript"/>
        </w:rPr>
        <w:t xml:space="preserve">                   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 xml:space="preserve">Вычислите скорость точки двигающейся по закону </w:t>
      </w:r>
      <w:r w:rsidRPr="00746C1B">
        <w:rPr>
          <w:lang w:val="en-US"/>
        </w:rPr>
        <w:t>S</w:t>
      </w:r>
      <w:r w:rsidRPr="00746C1B">
        <w:t>(</w:t>
      </w:r>
      <w:r w:rsidRPr="00746C1B">
        <w:rPr>
          <w:lang w:val="en-US"/>
        </w:rPr>
        <w:t>t</w:t>
      </w:r>
      <w:r w:rsidRPr="00746C1B">
        <w:t>) = 4</w:t>
      </w:r>
      <w:r w:rsidRPr="00746C1B">
        <w:rPr>
          <w:lang w:val="en-US"/>
        </w:rPr>
        <w:t>t</w:t>
      </w:r>
      <w:r w:rsidRPr="00746C1B">
        <w:rPr>
          <w:vertAlign w:val="superscript"/>
        </w:rPr>
        <w:t>2</w:t>
      </w:r>
      <w:r w:rsidRPr="00746C1B">
        <w:t xml:space="preserve"> +2</w:t>
      </w:r>
      <w:r w:rsidRPr="00746C1B">
        <w:rPr>
          <w:lang w:val="en-US"/>
        </w:rPr>
        <w:t>t</w:t>
      </w:r>
      <w:r w:rsidRPr="00746C1B">
        <w:t xml:space="preserve">- 32 в момент времени </w:t>
      </w:r>
      <w:r w:rsidRPr="00746C1B">
        <w:rPr>
          <w:lang w:val="en-US"/>
        </w:rPr>
        <w:t>t</w:t>
      </w:r>
      <w:r w:rsidRPr="00746C1B">
        <w:t xml:space="preserve">=4 </w:t>
      </w:r>
      <w:r w:rsidRPr="00746C1B">
        <w:rPr>
          <w:lang w:val="en-US"/>
        </w:rPr>
        <w:t>c</w:t>
      </w:r>
      <w:r w:rsidRPr="00746C1B">
        <w:t>.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 xml:space="preserve">Найдите неопределённый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(7+3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Pr="00746C1B">
        <w:t xml:space="preserve"> 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746C1B">
        <w:t xml:space="preserve">). 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>Вычислите среднее арифметическое числового ряда 0, 3, 12, 8, 1.</w:t>
      </w:r>
    </w:p>
    <w:p w:rsidR="00746C1B" w:rsidRPr="00746C1B" w:rsidRDefault="00746C1B" w:rsidP="00746C1B">
      <w:pPr>
        <w:spacing w:line="276" w:lineRule="auto"/>
        <w:ind w:firstLine="0"/>
        <w:jc w:val="left"/>
      </w:pP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 xml:space="preserve">Вычислите предел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х→2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х-2</m:t>
            </m:r>
          </m:den>
        </m:f>
      </m:oMath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>Продифференцируйте функцию у = (3</w:t>
      </w:r>
      <w:r w:rsidRPr="00746C1B">
        <w:rPr>
          <w:lang w:val="en-US"/>
        </w:rPr>
        <w:t>x</w:t>
      </w:r>
      <w:r w:rsidRPr="00746C1B">
        <w:t>+1)</w:t>
      </w:r>
      <w:proofErr w:type="gramStart"/>
      <w:r w:rsidRPr="00746C1B">
        <w:t xml:space="preserve">( </w:t>
      </w:r>
      <w:proofErr w:type="gramEnd"/>
      <w:r w:rsidRPr="00746C1B">
        <w:rPr>
          <w:lang w:val="en-US"/>
        </w:rPr>
        <w:t>x</w:t>
      </w:r>
      <w:r w:rsidRPr="00746C1B">
        <w:rPr>
          <w:vertAlign w:val="superscript"/>
        </w:rPr>
        <w:t>2</w:t>
      </w:r>
      <w:r w:rsidRPr="00746C1B">
        <w:t>-2</w:t>
      </w:r>
      <w:r w:rsidRPr="00746C1B">
        <w:rPr>
          <w:lang w:val="en-US"/>
        </w:rPr>
        <w:t>x</w:t>
      </w:r>
      <w:r w:rsidRPr="00746C1B">
        <w:t>) в точке х</w:t>
      </w:r>
      <w:r w:rsidRPr="00746C1B">
        <w:rPr>
          <w:vertAlign w:val="subscript"/>
        </w:rPr>
        <w:t>0</w:t>
      </w:r>
      <w:r w:rsidRPr="00746C1B">
        <w:t>= -2.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 xml:space="preserve">Вычислите определённый интеграл    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(</m:t>
            </m:r>
          </m:e>
        </m:nary>
        <m:r>
          <w:rPr>
            <w:rFonts w:ascii="Cambria Math" w:hAnsi="Cambria Math"/>
          </w:rPr>
          <m:t>4х-6)dx</m:t>
        </m:r>
      </m:oMath>
      <w:r w:rsidRPr="00746C1B">
        <w:t xml:space="preserve">.           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lastRenderedPageBreak/>
        <w:t>Вычислите среднее арифметическое, размах, моду и медиану числового ряда 0,2,6,7,2,2,10.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</w:pPr>
      <w:r w:rsidRPr="00746C1B">
        <w:t>Найдите общее решение дифференциального уравнения с разделяющими переменными    у</w:t>
      </w:r>
      <w:r w:rsidRPr="00746C1B">
        <w:rPr>
          <w:vertAlign w:val="superscript"/>
        </w:rPr>
        <w:t>/</w:t>
      </w:r>
      <w:r w:rsidRPr="00746C1B">
        <w:t>=9х</w:t>
      </w:r>
      <w:r w:rsidRPr="00746C1B">
        <w:rPr>
          <w:vertAlign w:val="superscript"/>
        </w:rPr>
        <w:t>3</w:t>
      </w:r>
      <w:r w:rsidRPr="00746C1B">
        <w:t>.</w:t>
      </w:r>
    </w:p>
    <w:p w:rsidR="00746C1B" w:rsidRPr="00746C1B" w:rsidRDefault="00746C1B" w:rsidP="00746C1B">
      <w:pPr>
        <w:spacing w:line="276" w:lineRule="auto"/>
        <w:ind w:firstLine="0"/>
        <w:jc w:val="left"/>
      </w:pP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Вычислите предел  функции:  </w:t>
      </w:r>
      <m:oMath>
        <m:limLow>
          <m:limLowPr>
            <m:ctrlPr>
              <w:rPr>
                <w:rFonts w:ascii="Cambria Math" w:hAnsi="Cambria Math"/>
                <w:b/>
                <w:i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lim⁡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х→∞</m:t>
            </m:r>
          </m:lim>
        </m:limLow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4х+3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-6х</m:t>
            </m:r>
          </m:den>
        </m:f>
      </m:oMath>
      <w:r w:rsidRPr="00746C1B">
        <w:rPr>
          <w:b/>
        </w:rPr>
        <w:t xml:space="preserve">.    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Найдите производную функции  у = 3</w:t>
      </w:r>
      <w:r w:rsidRPr="00746C1B">
        <w:rPr>
          <w:b/>
          <w:lang w:val="en-US"/>
        </w:rPr>
        <w:t>sin</w:t>
      </w:r>
      <w:r w:rsidRPr="00746C1B">
        <w:rPr>
          <w:b/>
        </w:rPr>
        <w:t>2</w:t>
      </w:r>
      <w:r w:rsidRPr="00746C1B">
        <w:rPr>
          <w:b/>
          <w:lang w:val="en-US"/>
        </w:rPr>
        <w:t>x</w:t>
      </w:r>
      <w:r w:rsidRPr="00746C1B">
        <w:rPr>
          <w:b/>
        </w:rPr>
        <w:t>-</w:t>
      </w:r>
      <w:proofErr w:type="spellStart"/>
      <w:r w:rsidRPr="00746C1B">
        <w:rPr>
          <w:b/>
          <w:lang w:val="en-US"/>
        </w:rPr>
        <w:t>ctg</w:t>
      </w:r>
      <w:proofErr w:type="spellEnd"/>
      <w:r w:rsidRPr="00746C1B">
        <w:rPr>
          <w:b/>
          <w:vertAlign w:val="superscript"/>
        </w:rPr>
        <w:t>2</w:t>
      </w:r>
      <w:r w:rsidRPr="00746C1B">
        <w:rPr>
          <w:b/>
        </w:rPr>
        <w:t xml:space="preserve"> </w:t>
      </w:r>
      <w:r w:rsidRPr="00746C1B">
        <w:rPr>
          <w:b/>
          <w:lang w:val="en-US"/>
        </w:rPr>
        <w:t>x</w:t>
      </w:r>
      <w:r w:rsidRPr="00746C1B">
        <w:rPr>
          <w:b/>
        </w:rPr>
        <w:t xml:space="preserve"> + </w:t>
      </w:r>
      <w:r w:rsidRPr="00746C1B">
        <w:rPr>
          <w:b/>
          <w:lang w:val="en-US"/>
        </w:rPr>
        <w:t>e</w:t>
      </w:r>
      <w:r w:rsidRPr="00746C1B">
        <w:rPr>
          <w:b/>
          <w:vertAlign w:val="superscript"/>
        </w:rPr>
        <w:t>3</w:t>
      </w:r>
      <w:r w:rsidRPr="00746C1B">
        <w:rPr>
          <w:b/>
          <w:vertAlign w:val="superscript"/>
          <w:lang w:val="en-US"/>
        </w:rPr>
        <w:t>x</w:t>
      </w:r>
      <w:r w:rsidRPr="00746C1B">
        <w:rPr>
          <w:b/>
        </w:rPr>
        <w:t xml:space="preserve"> .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Найдите площадь фигуры, расположенной во 2 координатной четверти, ограниченной графиком функции у= х</w:t>
      </w:r>
      <w:r w:rsidRPr="00746C1B">
        <w:rPr>
          <w:b/>
          <w:vertAlign w:val="superscript"/>
        </w:rPr>
        <w:t>3</w:t>
      </w:r>
      <w:r w:rsidRPr="00746C1B">
        <w:rPr>
          <w:b/>
        </w:rPr>
        <w:t>- 3х, касательной к графику функции в точке Х</w:t>
      </w:r>
      <w:proofErr w:type="gramStart"/>
      <w:r w:rsidRPr="00746C1B">
        <w:rPr>
          <w:b/>
          <w:vertAlign w:val="subscript"/>
        </w:rPr>
        <w:t>0</w:t>
      </w:r>
      <w:proofErr w:type="gramEnd"/>
      <w:r w:rsidRPr="00746C1B">
        <w:rPr>
          <w:b/>
        </w:rPr>
        <w:t xml:space="preserve"> = -1 и осью ординат.</w:t>
      </w:r>
    </w:p>
    <w:p w:rsidR="00746C1B" w:rsidRPr="00746C1B" w:rsidRDefault="00746C1B" w:rsidP="00746C1B">
      <w:pPr>
        <w:numPr>
          <w:ilvl w:val="0"/>
          <w:numId w:val="25"/>
        </w:numPr>
        <w:spacing w:line="276" w:lineRule="auto"/>
        <w:jc w:val="left"/>
        <w:rPr>
          <w:b/>
        </w:rPr>
      </w:pPr>
      <w:r w:rsidRPr="00746C1B">
        <w:rPr>
          <w:b/>
        </w:rPr>
        <w:t xml:space="preserve"> Два стрелка произвели по одному выстрелу по мишени. Вероятность поражения мишени каждым из стрелков равна 0,9. Найти вероятность того, что оба стрелка попадут в мишень.</w:t>
      </w:r>
    </w:p>
    <w:p w:rsidR="00746C1B" w:rsidRPr="00746C1B" w:rsidRDefault="00746C1B" w:rsidP="00746C1B">
      <w:pPr>
        <w:spacing w:line="276" w:lineRule="auto"/>
        <w:ind w:firstLine="0"/>
        <w:jc w:val="left"/>
        <w:rPr>
          <w:b/>
        </w:rPr>
      </w:pPr>
    </w:p>
    <w:p w:rsidR="003E291D" w:rsidRDefault="003E291D" w:rsidP="004D5A0D">
      <w:pPr>
        <w:spacing w:line="276" w:lineRule="auto"/>
        <w:ind w:firstLine="0"/>
        <w:jc w:val="left"/>
      </w:pPr>
    </w:p>
    <w:sectPr w:rsidR="003E291D" w:rsidSect="00321035">
      <w:endnotePr>
        <w:numFmt w:val="decimal"/>
      </w:endnotePr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FC" w:rsidRDefault="003954FC" w:rsidP="007D5380">
      <w:r>
        <w:separator/>
      </w:r>
    </w:p>
  </w:endnote>
  <w:endnote w:type="continuationSeparator" w:id="0">
    <w:p w:rsidR="003954FC" w:rsidRDefault="003954FC" w:rsidP="007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FC" w:rsidRDefault="003954FC" w:rsidP="007D5380">
      <w:r>
        <w:separator/>
      </w:r>
    </w:p>
  </w:footnote>
  <w:footnote w:type="continuationSeparator" w:id="0">
    <w:p w:rsidR="003954FC" w:rsidRDefault="003954FC" w:rsidP="007D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0F"/>
    <w:multiLevelType w:val="hybridMultilevel"/>
    <w:tmpl w:val="634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519"/>
    <w:multiLevelType w:val="hybridMultilevel"/>
    <w:tmpl w:val="10C22D18"/>
    <w:lvl w:ilvl="0" w:tplc="15D27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A3F34"/>
    <w:multiLevelType w:val="multilevel"/>
    <w:tmpl w:val="8528BAB8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9F36A7F"/>
    <w:multiLevelType w:val="hybridMultilevel"/>
    <w:tmpl w:val="8F4E2F08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7189"/>
    <w:multiLevelType w:val="hybridMultilevel"/>
    <w:tmpl w:val="B17C56D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A11AFB"/>
    <w:multiLevelType w:val="hybridMultilevel"/>
    <w:tmpl w:val="634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4BC9"/>
    <w:multiLevelType w:val="multilevel"/>
    <w:tmpl w:val="DAB266D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B2A1F"/>
    <w:multiLevelType w:val="hybridMultilevel"/>
    <w:tmpl w:val="C59EC1DA"/>
    <w:lvl w:ilvl="0" w:tplc="7804D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E19"/>
    <w:multiLevelType w:val="hybridMultilevel"/>
    <w:tmpl w:val="BAE2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80498"/>
    <w:multiLevelType w:val="hybridMultilevel"/>
    <w:tmpl w:val="E97CE868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70E"/>
    <w:multiLevelType w:val="multilevel"/>
    <w:tmpl w:val="8A8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A1166"/>
    <w:multiLevelType w:val="hybridMultilevel"/>
    <w:tmpl w:val="263A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B07D8"/>
    <w:multiLevelType w:val="hybridMultilevel"/>
    <w:tmpl w:val="2D92B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C91B3F"/>
    <w:multiLevelType w:val="hybridMultilevel"/>
    <w:tmpl w:val="D74E7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4362DD"/>
    <w:multiLevelType w:val="hybridMultilevel"/>
    <w:tmpl w:val="FF5C0EC6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E0C04"/>
    <w:multiLevelType w:val="hybridMultilevel"/>
    <w:tmpl w:val="2B943680"/>
    <w:lvl w:ilvl="0" w:tplc="730C0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A93"/>
    <w:multiLevelType w:val="multilevel"/>
    <w:tmpl w:val="46E8AE2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6E0F92"/>
    <w:multiLevelType w:val="hybridMultilevel"/>
    <w:tmpl w:val="181A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C5236A"/>
    <w:multiLevelType w:val="multilevel"/>
    <w:tmpl w:val="A8B81E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6A185A3E"/>
    <w:multiLevelType w:val="hybridMultilevel"/>
    <w:tmpl w:val="AB26801E"/>
    <w:lvl w:ilvl="0" w:tplc="15D27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6E9"/>
    <w:multiLevelType w:val="hybridMultilevel"/>
    <w:tmpl w:val="E71EF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50B3D"/>
    <w:multiLevelType w:val="hybridMultilevel"/>
    <w:tmpl w:val="97480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22"/>
  </w:num>
  <w:num w:numId="19">
    <w:abstractNumId w:val="19"/>
  </w:num>
  <w:num w:numId="20">
    <w:abstractNumId w:val="3"/>
  </w:num>
  <w:num w:numId="21">
    <w:abstractNumId w:val="15"/>
  </w:num>
  <w:num w:numId="22">
    <w:abstractNumId w:val="1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B"/>
    <w:rsid w:val="00006F82"/>
    <w:rsid w:val="00092613"/>
    <w:rsid w:val="000E38E5"/>
    <w:rsid w:val="00130A9F"/>
    <w:rsid w:val="00137604"/>
    <w:rsid w:val="0019300F"/>
    <w:rsid w:val="001942EE"/>
    <w:rsid w:val="0019485B"/>
    <w:rsid w:val="001C0A86"/>
    <w:rsid w:val="00232BCD"/>
    <w:rsid w:val="0023627C"/>
    <w:rsid w:val="00243455"/>
    <w:rsid w:val="002531F0"/>
    <w:rsid w:val="002C2AD7"/>
    <w:rsid w:val="002E3E5E"/>
    <w:rsid w:val="002E5CFA"/>
    <w:rsid w:val="00305E4B"/>
    <w:rsid w:val="003119FA"/>
    <w:rsid w:val="00321035"/>
    <w:rsid w:val="003233BE"/>
    <w:rsid w:val="00360831"/>
    <w:rsid w:val="003954FC"/>
    <w:rsid w:val="003C2556"/>
    <w:rsid w:val="003D09B3"/>
    <w:rsid w:val="003E291D"/>
    <w:rsid w:val="00421360"/>
    <w:rsid w:val="0043414E"/>
    <w:rsid w:val="0043497B"/>
    <w:rsid w:val="00434AFB"/>
    <w:rsid w:val="00446F67"/>
    <w:rsid w:val="00472B55"/>
    <w:rsid w:val="004842D5"/>
    <w:rsid w:val="004D5A0D"/>
    <w:rsid w:val="004E05DB"/>
    <w:rsid w:val="004E2A01"/>
    <w:rsid w:val="0051160B"/>
    <w:rsid w:val="00595525"/>
    <w:rsid w:val="005958D3"/>
    <w:rsid w:val="005B2E6E"/>
    <w:rsid w:val="005E58DE"/>
    <w:rsid w:val="005E5FD7"/>
    <w:rsid w:val="0061003F"/>
    <w:rsid w:val="00625459"/>
    <w:rsid w:val="00644A4F"/>
    <w:rsid w:val="006A0727"/>
    <w:rsid w:val="006A37C7"/>
    <w:rsid w:val="006E767A"/>
    <w:rsid w:val="007006D6"/>
    <w:rsid w:val="00746C1B"/>
    <w:rsid w:val="007523C8"/>
    <w:rsid w:val="00762DE4"/>
    <w:rsid w:val="007701CE"/>
    <w:rsid w:val="007A7F33"/>
    <w:rsid w:val="007D04FA"/>
    <w:rsid w:val="007D06AE"/>
    <w:rsid w:val="007D5380"/>
    <w:rsid w:val="007F4FCC"/>
    <w:rsid w:val="00801F8A"/>
    <w:rsid w:val="00803865"/>
    <w:rsid w:val="00817C81"/>
    <w:rsid w:val="00842BC7"/>
    <w:rsid w:val="00862CB5"/>
    <w:rsid w:val="00862D56"/>
    <w:rsid w:val="00882F53"/>
    <w:rsid w:val="00893DC0"/>
    <w:rsid w:val="008B6440"/>
    <w:rsid w:val="008C39B2"/>
    <w:rsid w:val="008F2D42"/>
    <w:rsid w:val="0090329A"/>
    <w:rsid w:val="00925611"/>
    <w:rsid w:val="00926BC6"/>
    <w:rsid w:val="009968E6"/>
    <w:rsid w:val="00996CE2"/>
    <w:rsid w:val="009B68E5"/>
    <w:rsid w:val="009F2275"/>
    <w:rsid w:val="00A01519"/>
    <w:rsid w:val="00A3141A"/>
    <w:rsid w:val="00A4723B"/>
    <w:rsid w:val="00A6753E"/>
    <w:rsid w:val="00A84AE5"/>
    <w:rsid w:val="00A9032B"/>
    <w:rsid w:val="00A90C79"/>
    <w:rsid w:val="00A94888"/>
    <w:rsid w:val="00AA73A8"/>
    <w:rsid w:val="00AE1116"/>
    <w:rsid w:val="00AF507B"/>
    <w:rsid w:val="00B150C2"/>
    <w:rsid w:val="00B221D9"/>
    <w:rsid w:val="00B30B7C"/>
    <w:rsid w:val="00B55F05"/>
    <w:rsid w:val="00B65E68"/>
    <w:rsid w:val="00B876D6"/>
    <w:rsid w:val="00BC0F82"/>
    <w:rsid w:val="00BE57B9"/>
    <w:rsid w:val="00BE7247"/>
    <w:rsid w:val="00C137BD"/>
    <w:rsid w:val="00C27FD7"/>
    <w:rsid w:val="00C366B8"/>
    <w:rsid w:val="00C53C6E"/>
    <w:rsid w:val="00C5738B"/>
    <w:rsid w:val="00C64C17"/>
    <w:rsid w:val="00CB4550"/>
    <w:rsid w:val="00D30AF2"/>
    <w:rsid w:val="00D34775"/>
    <w:rsid w:val="00D474AF"/>
    <w:rsid w:val="00D51B84"/>
    <w:rsid w:val="00D5397E"/>
    <w:rsid w:val="00D97B9A"/>
    <w:rsid w:val="00DC5A28"/>
    <w:rsid w:val="00DC74D7"/>
    <w:rsid w:val="00DE3244"/>
    <w:rsid w:val="00E00CE3"/>
    <w:rsid w:val="00EA6D38"/>
    <w:rsid w:val="00EC6F91"/>
    <w:rsid w:val="00EE3DD6"/>
    <w:rsid w:val="00EE79B8"/>
    <w:rsid w:val="00F115B4"/>
    <w:rsid w:val="00F7508D"/>
    <w:rsid w:val="00FA1DF2"/>
    <w:rsid w:val="00FC199C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0"/>
    <w:next w:val="a"/>
    <w:link w:val="10"/>
    <w:uiPriority w:val="9"/>
    <w:qFormat/>
    <w:rsid w:val="00B65E68"/>
    <w:pPr>
      <w:numPr>
        <w:numId w:val="4"/>
      </w:numPr>
      <w:spacing w:before="240" w:after="120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30B7C"/>
    <w:pPr>
      <w:numPr>
        <w:ilvl w:val="1"/>
        <w:numId w:val="4"/>
      </w:numPr>
      <w:spacing w:before="240" w:after="120"/>
      <w:ind w:left="1134" w:hanging="425"/>
      <w:jc w:val="left"/>
      <w:outlineLvl w:val="1"/>
    </w:pPr>
    <w:rPr>
      <w:b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8C39B2"/>
    <w:pPr>
      <w:numPr>
        <w:ilvl w:val="2"/>
        <w:numId w:val="4"/>
      </w:numPr>
      <w:ind w:left="0" w:firstLine="69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qFormat/>
    <w:rsid w:val="00644A4F"/>
    <w:pPr>
      <w:keepNext/>
      <w:outlineLvl w:val="3"/>
    </w:pPr>
    <w:rPr>
      <w:rFonts w:eastAsia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C5738B"/>
    <w:pPr>
      <w:ind w:left="720"/>
      <w:contextualSpacing/>
    </w:pPr>
  </w:style>
  <w:style w:type="paragraph" w:customStyle="1" w:styleId="ConsPlusTitle">
    <w:name w:val="ConsPlusTitle"/>
    <w:uiPriority w:val="99"/>
    <w:rsid w:val="00EC6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mmentcontents">
    <w:name w:val="commentcontents"/>
    <w:basedOn w:val="a1"/>
    <w:rsid w:val="00A3141A"/>
  </w:style>
  <w:style w:type="paragraph" w:styleId="a5">
    <w:name w:val="footnote text"/>
    <w:basedOn w:val="a"/>
    <w:link w:val="a6"/>
    <w:uiPriority w:val="99"/>
    <w:unhideWhenUsed/>
    <w:rsid w:val="003233BE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233BE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233BE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3233BE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rsid w:val="003233BE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3233BE"/>
    <w:rPr>
      <w:vertAlign w:val="superscript"/>
    </w:rPr>
  </w:style>
  <w:style w:type="paragraph" w:customStyle="1" w:styleId="ConsPlusNormal">
    <w:name w:val="ConsPlusNormal"/>
    <w:rsid w:val="0075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44A4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44A4F"/>
  </w:style>
  <w:style w:type="paragraph" w:styleId="ad">
    <w:name w:val="footer"/>
    <w:basedOn w:val="a"/>
    <w:link w:val="ae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44A4F"/>
  </w:style>
  <w:style w:type="character" w:customStyle="1" w:styleId="10">
    <w:name w:val="Заголовок 1 Знак"/>
    <w:basedOn w:val="a1"/>
    <w:link w:val="1"/>
    <w:uiPriority w:val="9"/>
    <w:rsid w:val="00B65E6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30B7C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C39B2"/>
    <w:rPr>
      <w:rFonts w:ascii="Times New Roman" w:hAnsi="Times New Roman" w:cs="Times New Roman"/>
      <w:b/>
      <w:i/>
      <w:sz w:val="24"/>
      <w:szCs w:val="24"/>
    </w:rPr>
  </w:style>
  <w:style w:type="character" w:customStyle="1" w:styleId="Bodytext">
    <w:name w:val="Body text_"/>
    <w:link w:val="5"/>
    <w:rsid w:val="00360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0831"/>
    <w:pPr>
      <w:shd w:val="clear" w:color="auto" w:fill="FFFFFF"/>
      <w:spacing w:line="278" w:lineRule="exact"/>
      <w:ind w:firstLine="0"/>
      <w:jc w:val="left"/>
    </w:pPr>
    <w:rPr>
      <w:rFonts w:eastAsia="Times New Roman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C25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C2556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6"/>
    <w:rsid w:val="00B150C2"/>
    <w:rPr>
      <w:shd w:val="clear" w:color="auto" w:fill="FFFFFF"/>
    </w:rPr>
  </w:style>
  <w:style w:type="paragraph" w:customStyle="1" w:styleId="6">
    <w:name w:val="Основной текст6"/>
    <w:basedOn w:val="a"/>
    <w:link w:val="af1"/>
    <w:rsid w:val="00B150C2"/>
    <w:pPr>
      <w:shd w:val="clear" w:color="auto" w:fill="FFFFFF"/>
      <w:spacing w:line="274" w:lineRule="exact"/>
      <w:ind w:hanging="280"/>
    </w:pPr>
    <w:rPr>
      <w:rFonts w:asciiTheme="minorHAnsi" w:hAnsiTheme="minorHAnsi" w:cstheme="minorBidi"/>
      <w:sz w:val="22"/>
      <w:szCs w:val="22"/>
    </w:rPr>
  </w:style>
  <w:style w:type="character" w:customStyle="1" w:styleId="Bodytext313pt">
    <w:name w:val="Body text (3) + 13 pt"/>
    <w:rsid w:val="00B150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862D5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2D56"/>
    <w:pPr>
      <w:shd w:val="clear" w:color="auto" w:fill="FFFFFF"/>
      <w:spacing w:after="540" w:line="0" w:lineRule="atLeast"/>
      <w:ind w:firstLine="0"/>
      <w:jc w:val="left"/>
    </w:pPr>
    <w:rPr>
      <w:rFonts w:asciiTheme="minorHAnsi" w:hAnsiTheme="minorHAnsi" w:cstheme="minorBidi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09261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3">
    <w:name w:val="Emphasis"/>
    <w:basedOn w:val="a1"/>
    <w:uiPriority w:val="20"/>
    <w:qFormat/>
    <w:rsid w:val="00092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0"/>
    <w:next w:val="a"/>
    <w:link w:val="10"/>
    <w:uiPriority w:val="9"/>
    <w:qFormat/>
    <w:rsid w:val="00B65E68"/>
    <w:pPr>
      <w:numPr>
        <w:numId w:val="4"/>
      </w:numPr>
      <w:spacing w:before="240" w:after="120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30B7C"/>
    <w:pPr>
      <w:numPr>
        <w:ilvl w:val="1"/>
        <w:numId w:val="4"/>
      </w:numPr>
      <w:spacing w:before="240" w:after="120"/>
      <w:ind w:left="1134" w:hanging="425"/>
      <w:jc w:val="left"/>
      <w:outlineLvl w:val="1"/>
    </w:pPr>
    <w:rPr>
      <w:b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8C39B2"/>
    <w:pPr>
      <w:numPr>
        <w:ilvl w:val="2"/>
        <w:numId w:val="4"/>
      </w:numPr>
      <w:ind w:left="0" w:firstLine="69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qFormat/>
    <w:rsid w:val="00644A4F"/>
    <w:pPr>
      <w:keepNext/>
      <w:outlineLvl w:val="3"/>
    </w:pPr>
    <w:rPr>
      <w:rFonts w:eastAsia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C5738B"/>
    <w:pPr>
      <w:ind w:left="720"/>
      <w:contextualSpacing/>
    </w:pPr>
  </w:style>
  <w:style w:type="paragraph" w:customStyle="1" w:styleId="ConsPlusTitle">
    <w:name w:val="ConsPlusTitle"/>
    <w:uiPriority w:val="99"/>
    <w:rsid w:val="00EC6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mmentcontents">
    <w:name w:val="commentcontents"/>
    <w:basedOn w:val="a1"/>
    <w:rsid w:val="00A3141A"/>
  </w:style>
  <w:style w:type="paragraph" w:styleId="a5">
    <w:name w:val="footnote text"/>
    <w:basedOn w:val="a"/>
    <w:link w:val="a6"/>
    <w:uiPriority w:val="99"/>
    <w:unhideWhenUsed/>
    <w:rsid w:val="003233BE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233BE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233BE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3233BE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rsid w:val="003233BE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3233BE"/>
    <w:rPr>
      <w:vertAlign w:val="superscript"/>
    </w:rPr>
  </w:style>
  <w:style w:type="paragraph" w:customStyle="1" w:styleId="ConsPlusNormal">
    <w:name w:val="ConsPlusNormal"/>
    <w:rsid w:val="0075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44A4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44A4F"/>
  </w:style>
  <w:style w:type="paragraph" w:styleId="ad">
    <w:name w:val="footer"/>
    <w:basedOn w:val="a"/>
    <w:link w:val="ae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44A4F"/>
  </w:style>
  <w:style w:type="character" w:customStyle="1" w:styleId="10">
    <w:name w:val="Заголовок 1 Знак"/>
    <w:basedOn w:val="a1"/>
    <w:link w:val="1"/>
    <w:uiPriority w:val="9"/>
    <w:rsid w:val="00B65E6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30B7C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C39B2"/>
    <w:rPr>
      <w:rFonts w:ascii="Times New Roman" w:hAnsi="Times New Roman" w:cs="Times New Roman"/>
      <w:b/>
      <w:i/>
      <w:sz w:val="24"/>
      <w:szCs w:val="24"/>
    </w:rPr>
  </w:style>
  <w:style w:type="character" w:customStyle="1" w:styleId="Bodytext">
    <w:name w:val="Body text_"/>
    <w:link w:val="5"/>
    <w:rsid w:val="00360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0831"/>
    <w:pPr>
      <w:shd w:val="clear" w:color="auto" w:fill="FFFFFF"/>
      <w:spacing w:line="278" w:lineRule="exact"/>
      <w:ind w:firstLine="0"/>
      <w:jc w:val="left"/>
    </w:pPr>
    <w:rPr>
      <w:rFonts w:eastAsia="Times New Roman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C25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C2556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6"/>
    <w:rsid w:val="00B150C2"/>
    <w:rPr>
      <w:shd w:val="clear" w:color="auto" w:fill="FFFFFF"/>
    </w:rPr>
  </w:style>
  <w:style w:type="paragraph" w:customStyle="1" w:styleId="6">
    <w:name w:val="Основной текст6"/>
    <w:basedOn w:val="a"/>
    <w:link w:val="af1"/>
    <w:rsid w:val="00B150C2"/>
    <w:pPr>
      <w:shd w:val="clear" w:color="auto" w:fill="FFFFFF"/>
      <w:spacing w:line="274" w:lineRule="exact"/>
      <w:ind w:hanging="280"/>
    </w:pPr>
    <w:rPr>
      <w:rFonts w:asciiTheme="minorHAnsi" w:hAnsiTheme="minorHAnsi" w:cstheme="minorBidi"/>
      <w:sz w:val="22"/>
      <w:szCs w:val="22"/>
    </w:rPr>
  </w:style>
  <w:style w:type="character" w:customStyle="1" w:styleId="Bodytext313pt">
    <w:name w:val="Body text (3) + 13 pt"/>
    <w:rsid w:val="00B150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862D5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2D56"/>
    <w:pPr>
      <w:shd w:val="clear" w:color="auto" w:fill="FFFFFF"/>
      <w:spacing w:after="540" w:line="0" w:lineRule="atLeast"/>
      <w:ind w:firstLine="0"/>
      <w:jc w:val="left"/>
    </w:pPr>
    <w:rPr>
      <w:rFonts w:asciiTheme="minorHAnsi" w:hAnsiTheme="minorHAnsi" w:cstheme="minorBidi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09261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3">
    <w:name w:val="Emphasis"/>
    <w:basedOn w:val="a1"/>
    <w:uiPriority w:val="20"/>
    <w:qFormat/>
    <w:rsid w:val="00092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AE94-0BB3-4178-BA6B-61C93E8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Мушка</dc:creator>
  <cp:lastModifiedBy>ор</cp:lastModifiedBy>
  <cp:revision>6</cp:revision>
  <cp:lastPrinted>2013-12-02T07:37:00Z</cp:lastPrinted>
  <dcterms:created xsi:type="dcterms:W3CDTF">2016-05-23T04:50:00Z</dcterms:created>
  <dcterms:modified xsi:type="dcterms:W3CDTF">2018-09-01T15:47:00Z</dcterms:modified>
</cp:coreProperties>
</file>